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8"/>
          <w:szCs w:val="28"/>
          <w:lang w:val="en-US" w:eastAsia="zh-CN" w:bidi="ar-SA"/>
        </w:rPr>
        <w:id w:val="147468714"/>
        <w15:color w:val="DBDBDB"/>
        <w:docPartObj>
          <w:docPartGallery w:val="Table of Contents"/>
          <w:docPartUnique/>
        </w:docPartObj>
      </w:sdtPr>
      <w:sdtEndPr>
        <w:rPr>
          <w:rFonts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="微软雅黑" w:hAnsi="微软雅黑" w:eastAsia="微软雅黑" w:cs="微软雅黑"/>
              <w:b/>
              <w:caps/>
              <w:color w:val="5B9BD5" w:themeColor="accent1"/>
              <w:sz w:val="58"/>
              <w:szCs w:val="58"/>
              <w14:textFill>
                <w14:solidFill>
                  <w14:schemeClr w14:val="accent1"/>
                </w14:solidFill>
              </w14:textFill>
            </w:rPr>
            <w:alias w:val="标题"/>
            <w:id w:val="1735040861"/>
            <w:placeholder>
              <w:docPart w:val="{d7ee5a3f-39c0-4a9e-9f59-709d77ffb0a7}"/>
            </w:placeholder>
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Fonts w:hint="eastAsia" w:ascii="微软雅黑" w:hAnsi="微软雅黑" w:eastAsia="微软雅黑" w:cs="微软雅黑"/>
              <w:b/>
              <w:caps/>
              <w:color w:val="5B9BD5" w:themeColor="accent1"/>
              <w:sz w:val="58"/>
              <w:szCs w:val="58"/>
              <w14:textFill>
                <w14:solidFill>
                  <w14:schemeClr w14:val="accent1"/>
                </w14:solidFill>
              </w14:textFill>
            </w:rPr>
          </w:sdtEndPr>
          <w:sdtContent>
            <w:p>
              <w:pPr>
                <w:pStyle w:val="13"/>
                <w:pBdr>
                  <w:top w:val="single" w:color="5B9BD5" w:themeColor="accent1" w:sz="6" w:space="6"/>
                  <w:bottom w:val="single" w:color="5B9BD5" w:themeColor="accent1" w:sz="6" w:space="6"/>
                </w:pBdr>
                <w:spacing w:after="240"/>
                <w:jc w:val="center"/>
                <w:rPr>
                  <w:rFonts w:ascii="微软雅黑" w:hAnsi="微软雅黑" w:eastAsia="微软雅黑" w:cs="微软雅黑"/>
                  <w:b/>
                  <w:caps/>
                  <w:color w:val="5B9BD5" w:themeColor="accent1"/>
                  <w:sz w:val="58"/>
                  <w:szCs w:val="58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="微软雅黑" w:hAnsi="微软雅黑" w:eastAsia="微软雅黑" w:cs="微软雅黑"/>
                  <w:b/>
                  <w:caps/>
                  <w:color w:val="5B9BD5" w:themeColor="accent1"/>
                  <w:sz w:val="58"/>
                  <w:szCs w:val="58"/>
                  <w:lang w:val="en-US" w:eastAsia="zh-CN"/>
                  <w14:textFill>
                    <w14:solidFill>
                      <w14:schemeClr w14:val="accent1"/>
                    </w14:solidFill>
                  </w14:textFill>
                </w:rPr>
                <w:t>院校一体化平台（学生小程序版）</w:t>
              </w:r>
            </w:p>
          </w:sdtContent>
        </w:sdt>
        <w:sdt>
          <w:sdtPr>
            <w:rPr>
              <w:rFonts w:hint="eastAsia" w:ascii="微软雅黑" w:hAnsi="微软雅黑" w:eastAsia="微软雅黑" w:cs="微软雅黑"/>
              <w:b/>
              <w:color w:val="5B9BD5" w:themeColor="accent1"/>
              <w:sz w:val="52"/>
              <w:szCs w:val="28"/>
              <w14:textFill>
                <w14:solidFill>
                  <w14:schemeClr w14:val="accent1"/>
                </w14:solidFill>
              </w14:textFill>
            </w:rPr>
            <w:alias w:val="副标题"/>
            <w:id w:val="328029620"/>
            <w:placeholder>
              <w:docPart w:val="{a9f229e9-859b-48c0-90f2-2591ed691f11}"/>
            </w:placeholder>
    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rFonts w:hint="eastAsia" w:ascii="微软雅黑" w:hAnsi="微软雅黑" w:eastAsia="微软雅黑" w:cs="微软雅黑"/>
              <w:b/>
              <w:color w:val="5B9BD5" w:themeColor="accent1"/>
              <w:sz w:val="52"/>
              <w:szCs w:val="28"/>
              <w14:textFill>
                <w14:solidFill>
                  <w14:schemeClr w14:val="accent1"/>
                </w14:solidFill>
              </w14:textFill>
            </w:rPr>
          </w:sdtEndPr>
          <w:sdtContent>
            <w:p>
              <w:pPr>
                <w:pStyle w:val="13"/>
                <w:jc w:val="center"/>
                <w:rPr>
                  <w:b/>
                  <w:color w:val="5B9BD5" w:themeColor="accent1"/>
                  <w:sz w:val="32"/>
                  <w:szCs w:val="28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="微软雅黑" w:hAnsi="微软雅黑" w:eastAsia="微软雅黑" w:cs="微软雅黑"/>
                  <w:b/>
                  <w:color w:val="5B9BD5" w:themeColor="accent1"/>
                  <w:sz w:val="52"/>
                  <w:szCs w:val="28"/>
                  <w14:textFill>
                    <w14:solidFill>
                      <w14:schemeClr w14:val="accent1"/>
                    </w14:solidFill>
                  </w14:textFill>
                </w:rPr>
                <w:t>操作手册</w:t>
              </w:r>
            </w:p>
          </w:sdtContent>
        </w:sdt>
        <w:p>
          <w:pPr>
            <w:pStyle w:val="13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3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3"/>
            <w:spacing w:before="480"/>
            <w:jc w:val="center"/>
            <w:rPr>
              <w:rFonts w:hint="eastAsia" w:eastAsiaTheme="minorEastAsia"/>
              <w:color w:val="5B9BD5" w:themeColor="accent1"/>
              <w:lang w:val="en-US" w:eastAsia="zh-CN"/>
              <w14:textFill>
                <w14:solidFill>
                  <w14:schemeClr w14:val="accent1"/>
                </w14:solidFill>
              </w14:textFill>
            </w:rPr>
          </w:pPr>
          <w:r>
            <w:rPr>
              <w:rFonts w:hint="eastAsia"/>
              <w:color w:val="5B9BD5" w:themeColor="accent1"/>
              <w:lang w:val="en-US" w:eastAsia="zh-CN"/>
              <w14:textFill>
                <w14:solidFill>
                  <w14:schemeClr w14:val="accent1"/>
                </w14:solidFill>
              </w14:textFill>
            </w:rPr>
            <w:t xml:space="preserve"> </w:t>
          </w:r>
        </w:p>
        <w:p>
          <w:pPr>
            <w:pStyle w:val="13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3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3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3"/>
            <w:spacing w:before="480"/>
            <w:jc w:val="both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3"/>
            <w:spacing w:before="120"/>
            <w:jc w:val="center"/>
            <w:rPr>
              <w:rFonts w:hint="default" w:ascii="微软雅黑" w:hAnsi="微软雅黑" w:eastAsia="微软雅黑" w:cs="微软雅黑"/>
              <w:b/>
              <w:color w:val="5B9BD5" w:themeColor="accent1"/>
              <w:sz w:val="36"/>
              <w:szCs w:val="32"/>
              <w:lang w:val="en-US" w:eastAsia="zh-CN"/>
              <w14:textFill>
                <w14:solidFill>
                  <w14:schemeClr w14:val="accent1"/>
                </w14:solidFill>
              </w14:textFill>
            </w:rPr>
          </w:pP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6"/>
              <w:szCs w:val="32"/>
              <w14:textFill>
                <w14:solidFill>
                  <w14:schemeClr w14:val="accent1"/>
                </w14:solidFill>
              </w14:textFill>
            </w:rPr>
            <w:t>广东</w:t>
          </w: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6"/>
              <w:szCs w:val="32"/>
              <w:lang w:val="en-US" w:eastAsia="zh-CN"/>
              <w14:textFill>
                <w14:solidFill>
                  <w14:schemeClr w14:val="accent1"/>
                </w14:solidFill>
              </w14:textFill>
            </w:rPr>
            <w:t>学苑教育发展有限公司</w:t>
          </w:r>
        </w:p>
        <w:p>
          <w:pPr>
            <w:pStyle w:val="13"/>
            <w:spacing w:before="120"/>
            <w:jc w:val="center"/>
            <w:rPr>
              <w:rFonts w:hint="default" w:ascii="微软雅黑" w:hAnsi="微软雅黑" w:eastAsia="微软雅黑" w:cs="微软雅黑"/>
              <w:b/>
              <w:color w:val="5B9BD5" w:themeColor="accent1"/>
              <w:sz w:val="32"/>
              <w:szCs w:val="32"/>
              <w:lang w:val="en-US" w:eastAsia="zh-CN"/>
              <w14:textFill>
                <w14:solidFill>
                  <w14:schemeClr w14:val="accent1"/>
                </w14:solidFill>
              </w14:textFill>
            </w:rPr>
            <w:sectPr>
              <w:headerReference r:id="rId4" w:type="first"/>
              <w:footerReference r:id="rId6" w:type="first"/>
              <w:headerReference r:id="rId3" w:type="default"/>
              <w:footerReference r:id="rId5" w:type="default"/>
              <w:pgSz w:w="11906" w:h="16838"/>
              <w:pgMar w:top="1440" w:right="1080" w:bottom="1440" w:left="1080" w:header="851" w:footer="992" w:gutter="0"/>
              <w:pgNumType w:start="0"/>
              <w:cols w:space="425" w:num="1"/>
              <w:titlePg/>
              <w:docGrid w:type="lines" w:linePitch="312" w:charSpace="0"/>
            </w:sectPr>
          </w:pP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t>20</w:t>
          </w: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:lang w:val="en-US" w:eastAsia="zh-CN"/>
              <w14:textFill>
                <w14:solidFill>
                  <w14:schemeClr w14:val="accent1"/>
                </w14:solidFill>
              </w14:textFill>
            </w:rPr>
            <w:t>20</w:t>
          </w: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t>年</w:t>
          </w: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:lang w:val="en-US" w:eastAsia="zh-CN"/>
              <w14:textFill>
                <w14:solidFill>
                  <w14:schemeClr w14:val="accent1"/>
                </w14:solidFill>
              </w14:textFill>
            </w:rPr>
            <w:t>3月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8"/>
              <w:szCs w:val="28"/>
            </w:rPr>
          </w:pPr>
          <w:r>
            <w:rPr>
              <w:rFonts w:ascii="宋体" w:hAnsi="宋体" w:eastAsia="宋体"/>
              <w:sz w:val="28"/>
              <w:szCs w:val="28"/>
            </w:rPr>
            <w:t>目录</w:t>
          </w:r>
        </w:p>
        <w:p>
          <w:pPr>
            <w:pStyle w:val="7"/>
            <w:tabs>
              <w:tab w:val="right" w:leader="dot" w:pos="8306"/>
            </w:tabs>
            <w:ind w:left="0" w:leftChars="0" w:firstLine="0" w:firstLineChars="0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TOC \o "1-2" \h \u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_Toc10428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一</w:t>
          </w:r>
          <w:r>
            <w:rPr>
              <w:rFonts w:hint="eastAsia"/>
              <w:sz w:val="28"/>
              <w:szCs w:val="28"/>
            </w:rPr>
            <w:t>、</w:t>
          </w:r>
          <w:r>
            <w:rPr>
              <w:sz w:val="28"/>
              <w:szCs w:val="28"/>
            </w:rPr>
            <w:t>账号管理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_Toc10428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_Toc20230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bCs/>
              <w:kern w:val="2"/>
              <w:sz w:val="28"/>
              <w:szCs w:val="28"/>
              <w:lang w:val="en-US" w:eastAsia="zh-CN" w:bidi="ar-SA"/>
            </w:rPr>
            <w:t>二、</w:t>
          </w:r>
          <w:r>
            <w:rPr>
              <w:rFonts w:asciiTheme="majorHAnsi" w:hAnsiTheme="majorHAnsi" w:eastAsiaTheme="majorEastAsia" w:cstheme="majorBidi"/>
              <w:bCs/>
              <w:kern w:val="2"/>
              <w:sz w:val="28"/>
              <w:szCs w:val="28"/>
              <w:lang w:val="en-US" w:eastAsia="zh-CN" w:bidi="ar-SA"/>
            </w:rPr>
            <w:t xml:space="preserve"> </w:t>
          </w:r>
          <w:r>
            <w:rPr>
              <w:rFonts w:hint="eastAsia" w:asciiTheme="majorHAnsi" w:hAnsiTheme="majorHAnsi" w:eastAsiaTheme="majorEastAsia" w:cstheme="majorBidi"/>
              <w:bCs/>
              <w:kern w:val="2"/>
              <w:sz w:val="28"/>
              <w:szCs w:val="28"/>
              <w:lang w:val="en-US" w:eastAsia="zh-CN" w:bidi="ar-SA"/>
            </w:rPr>
            <w:t>招聘频道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_Toc20230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_Toc18546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t xml:space="preserve">1. </w:t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招聘会/宣讲会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_Toc18546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_Toc30914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2.创建简历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_Toc30914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_Toc11721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三、个人中心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_Toc11721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8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_Toc10688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 xml:space="preserve">1. </w:t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应聘管理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_Toc10688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8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_Toc24039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2</w:t>
          </w:r>
          <w:r>
            <w:rPr>
              <w:bCs/>
              <w:sz w:val="28"/>
              <w:szCs w:val="28"/>
            </w:rPr>
            <w:t xml:space="preserve">. </w:t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职位推荐/我的关注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_Toc24039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_Toc7618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3.账号管理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_Toc7618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_Toc3053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4. 问卷调查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_Toc3053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_Toc12325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5.收件邮箱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_Toc12325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_Toc20357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四、 消息管理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_Toc20357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_Toc1216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五、 就业管理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_Toc1216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15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_Toc17583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1. 生源上报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_Toc17583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15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_Toc22770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2. 就业派遣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_Toc22770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19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_Toc1831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t xml:space="preserve">3. </w:t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电子报到证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_Toc1831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19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_Toc17913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t xml:space="preserve">4. </w:t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档案查询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_Toc17913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_Toc19938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t xml:space="preserve">5. </w:t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就业创业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_Toc19938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_Toc18169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default"/>
              <w:bCs/>
              <w:sz w:val="28"/>
              <w:szCs w:val="28"/>
              <w:lang w:val="en-US" w:eastAsia="zh-CN"/>
            </w:rPr>
            <w:t xml:space="preserve">6. </w:t>
          </w:r>
          <w:r>
            <w:rPr>
              <w:rFonts w:hint="eastAsia"/>
              <w:bCs/>
              <w:sz w:val="28"/>
              <w:szCs w:val="28"/>
              <w:lang w:val="en-US" w:eastAsia="zh-CN"/>
            </w:rPr>
            <w:t>就业协议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_Toc18169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"/>
            <w:outlineLvl w:val="9"/>
            <w:sectPr>
              <w:headerReference r:id="rId7" w:type="default"/>
              <w:footerReference r:id="rId8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sz w:val="28"/>
              <w:szCs w:val="28"/>
            </w:rPr>
            <w:fldChar w:fldCharType="end"/>
          </w:r>
        </w:p>
      </w:sdtContent>
    </w:sdt>
    <w:p>
      <w:pPr>
        <w:pStyle w:val="2"/>
        <w:outlineLvl w:val="0"/>
      </w:pPr>
      <w:bookmarkStart w:id="0" w:name="_Toc10428"/>
      <w:r>
        <w:t>一</w:t>
      </w:r>
      <w:r>
        <w:rPr>
          <w:rFonts w:hint="eastAsia"/>
        </w:rPr>
        <w:t>、</w:t>
      </w:r>
      <w:r>
        <w:t>账号管理</w:t>
      </w:r>
      <w:bookmarkEnd w:id="0"/>
    </w:p>
    <w:p>
      <w:pPr>
        <w:pStyle w:val="3"/>
      </w:pPr>
      <w:r>
        <w:rPr>
          <w:rFonts w:hint="eastAsia"/>
        </w:rPr>
        <w:t>1</w:t>
      </w:r>
      <w:r>
        <w:t>. 注册登录</w:t>
      </w:r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在微信小程序中搜索“</w:t>
      </w:r>
      <w:r>
        <w:rPr>
          <w:rFonts w:hint="eastAsia"/>
          <w:color w:val="FF0000"/>
          <w:sz w:val="24"/>
          <w:szCs w:val="28"/>
        </w:rPr>
        <w:t>院校一体化平台学生端</w:t>
      </w:r>
      <w:r>
        <w:rPr>
          <w:rFonts w:hint="eastAsia"/>
          <w:sz w:val="24"/>
          <w:szCs w:val="28"/>
        </w:rPr>
        <w:t>”，点击</w:t>
      </w:r>
      <w:r>
        <w:rPr>
          <w:rFonts w:hint="eastAsia"/>
          <w:sz w:val="24"/>
          <w:szCs w:val="28"/>
          <w:lang w:val="en-US" w:eastAsia="zh-CN"/>
        </w:rPr>
        <w:t>个人中心进行身份绑定，输入个人身份信息：证件号、姓名、手机号进行身份绑定，</w:t>
      </w:r>
      <w:r>
        <w:rPr>
          <w:rFonts w:hint="eastAsia"/>
          <w:sz w:val="24"/>
          <w:szCs w:val="28"/>
        </w:rPr>
        <w:t>进入招聘频道。</w:t>
      </w:r>
    </w:p>
    <w:p>
      <w:pPr>
        <w:spacing w:line="360" w:lineRule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3496310" cy="7007225"/>
            <wp:effectExtent l="0" t="0" r="8890" b="3175"/>
            <wp:docPr id="1" name="图片 1" descr="1584413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44136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bookmarkStart w:id="18" w:name="_GoBack"/>
      <w:bookmarkEnd w:id="18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150870" cy="6062980"/>
            <wp:effectExtent l="0" t="0" r="3810" b="2540"/>
            <wp:docPr id="4" name="图片 4" descr="158441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44143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606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spacing w:line="360" w:lineRule="auto"/>
        <w:ind w:firstLine="420" w:firstLineChars="200"/>
      </w:pPr>
    </w:p>
    <w:p>
      <w:pPr>
        <w:spacing w:line="360" w:lineRule="auto"/>
        <w:ind w:firstLine="420" w:firstLineChars="200"/>
      </w:pPr>
      <w:r>
        <w:rPr>
          <w:rFonts w:hint="eastAsia"/>
          <w:lang w:val="en-US" w:eastAsia="zh-CN"/>
        </w:rPr>
        <w:t xml:space="preserve">   </w:t>
      </w:r>
    </w:p>
    <w:p>
      <w:pPr>
        <w:spacing w:line="360" w:lineRule="auto"/>
        <w:outlineLvl w:val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  <w:bookmarkStart w:id="1" w:name="_Toc20230"/>
      <w:r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>二、</w:t>
      </w:r>
      <w:r>
        <w:rPr>
          <w:rFonts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>招聘频道</w:t>
      </w:r>
      <w:bookmarkEnd w:id="1"/>
    </w:p>
    <w:p>
      <w:pPr>
        <w:spacing w:line="360" w:lineRule="auto"/>
        <w:ind w:firstLine="480" w:firstLineChars="200"/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登录成功进入“招聘频道”，功能入口有：找全职、宣讲会、招聘会，创建简历，扫描签到，推荐职位，推荐企业。</w:t>
      </w:r>
    </w:p>
    <w:p>
      <w:pPr>
        <w:numPr>
          <w:ilvl w:val="0"/>
          <w:numId w:val="1"/>
        </w:numPr>
        <w:spacing w:line="360" w:lineRule="auto"/>
        <w:outlineLvl w:val="1"/>
        <w:rPr>
          <w:rFonts w:hint="default"/>
          <w:b/>
          <w:bCs/>
          <w:sz w:val="30"/>
          <w:szCs w:val="30"/>
          <w:lang w:val="en-US" w:eastAsia="zh-CN"/>
        </w:rPr>
      </w:pPr>
      <w:bookmarkStart w:id="2" w:name="_Toc18546"/>
      <w:r>
        <w:rPr>
          <w:rFonts w:hint="eastAsia"/>
          <w:b/>
          <w:bCs/>
          <w:sz w:val="30"/>
          <w:szCs w:val="30"/>
          <w:lang w:val="en-US" w:eastAsia="zh-CN"/>
        </w:rPr>
        <w:t>招聘会/宣讲会</w:t>
      </w:r>
      <w:bookmarkEnd w:id="2"/>
    </w:p>
    <w:p>
      <w:pPr>
        <w:spacing w:line="360" w:lineRule="auto"/>
        <w:ind w:firstLine="480" w:firstLineChars="200"/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从首页“宣讲会”查看活动举办单位，活动时间，活动地址，活动内容等详情，点击报名即可申请参与本场宣讲会。</w:t>
      </w:r>
    </w:p>
    <w:p>
      <w:pPr>
        <w:spacing w:line="360" w:lineRule="auto"/>
        <w:ind w:firstLine="480" w:firstLineChars="20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从首页“招聘会”查看活动举办单位，活动时间，活动地址，活动内容，专题职位等详情，点击报名即可申请参与本场招聘会。</w:t>
      </w:r>
    </w:p>
    <w:p>
      <w:pPr>
        <w:spacing w:line="360" w:lineRule="auto"/>
        <w:rPr>
          <w:rFonts w:hint="default" w:eastAsiaTheme="minorEastAsia"/>
          <w:sz w:val="24"/>
          <w:szCs w:val="28"/>
          <w:lang w:val="en-US" w:eastAsia="zh-CN"/>
        </w:rPr>
      </w:pPr>
      <w:r>
        <w:t xml:space="preserve"> </w:t>
      </w:r>
      <w:r>
        <w:rPr>
          <w:rFonts w:hint="eastAsia"/>
          <w:sz w:val="24"/>
          <w:szCs w:val="28"/>
          <w:lang w:val="en-US" w:eastAsia="zh-CN"/>
        </w:rPr>
        <w:drawing>
          <wp:inline distT="0" distB="0" distL="114300" distR="114300">
            <wp:extent cx="2521585" cy="5941060"/>
            <wp:effectExtent l="0" t="0" r="8255" b="2540"/>
            <wp:docPr id="23" name="图片 23" descr="158450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845028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59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2480310" cy="5909945"/>
            <wp:effectExtent l="0" t="0" r="3810" b="3175"/>
            <wp:docPr id="22" name="图片 22" descr="158450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845024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590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sz w:val="24"/>
          <w:szCs w:val="28"/>
          <w:lang w:val="en-US" w:eastAsia="zh-CN"/>
        </w:rPr>
        <w:t xml:space="preserve"> </w:t>
      </w:r>
    </w:p>
    <w:p>
      <w:pPr>
        <w:spacing w:line="360" w:lineRule="auto"/>
        <w:ind w:firstLine="0" w:firstLineChars="200"/>
        <w:rPr>
          <w:sz w:val="24"/>
          <w:szCs w:val="28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sz w:val="24"/>
          <w:szCs w:val="28"/>
        </w:rPr>
        <w:t xml:space="preserve">  </w:t>
      </w:r>
    </w:p>
    <w:p>
      <w:pPr>
        <w:spacing w:line="360" w:lineRule="auto"/>
        <w:rPr>
          <w:rFonts w:hint="default" w:eastAsiaTheme="minorEastAsia"/>
          <w:sz w:val="24"/>
          <w:szCs w:val="28"/>
          <w:lang w:val="en-US" w:eastAsia="zh-CN"/>
        </w:rPr>
      </w:pPr>
      <w:r>
        <w:drawing>
          <wp:inline distT="0" distB="0" distL="114300" distR="114300">
            <wp:extent cx="2569210" cy="4006215"/>
            <wp:effectExtent l="0" t="0" r="6350" b="1905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 w:eastAsiaTheme="minorEastAsia"/>
          <w:sz w:val="24"/>
          <w:szCs w:val="28"/>
          <w:lang w:val="en-US" w:eastAsia="zh-CN"/>
        </w:rPr>
        <w:drawing>
          <wp:inline distT="0" distB="0" distL="114300" distR="114300">
            <wp:extent cx="2531745" cy="3925570"/>
            <wp:effectExtent l="0" t="0" r="13335" b="6350"/>
            <wp:docPr id="63" name="图片 63" descr="一体化-专题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一体化-专题详情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Theme="minorEastAsia"/>
          <w:sz w:val="24"/>
          <w:szCs w:val="28"/>
          <w:lang w:eastAsia="zh-CN"/>
        </w:rPr>
      </w:pPr>
      <w:r>
        <w:rPr>
          <w:rFonts w:hint="default" w:eastAsiaTheme="minorEastAsia"/>
          <w:sz w:val="24"/>
          <w:szCs w:val="28"/>
          <w:lang w:val="en-US" w:eastAsia="zh-CN"/>
        </w:rPr>
        <w:drawing>
          <wp:inline distT="0" distB="0" distL="114300" distR="114300">
            <wp:extent cx="2654300" cy="4615815"/>
            <wp:effectExtent l="0" t="0" r="12700" b="1905"/>
            <wp:docPr id="64" name="图片 64" descr="一体化-专题职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一体化-专题职位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  <w:lang w:val="en-US" w:eastAsia="zh-CN"/>
        </w:rPr>
        <w:t xml:space="preserve"> </w:t>
      </w: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2519680" cy="4604385"/>
            <wp:effectExtent l="0" t="0" r="10160" b="13335"/>
            <wp:docPr id="65" name="图片 65" descr="158469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5846901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2672715" cy="5481320"/>
            <wp:effectExtent l="0" t="0" r="9525" b="5080"/>
            <wp:docPr id="66" name="图片 66" descr="158469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5846914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548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2575560" cy="5478780"/>
            <wp:effectExtent l="0" t="0" r="0" b="7620"/>
            <wp:docPr id="67" name="图片 67" descr="158469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5846918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Theme="majorEastAsia"/>
          <w:sz w:val="30"/>
          <w:szCs w:val="30"/>
          <w:lang w:val="en-US" w:eastAsia="zh-CN"/>
        </w:rPr>
      </w:pPr>
      <w:bookmarkStart w:id="3" w:name="_Toc30914"/>
      <w:r>
        <w:rPr>
          <w:rFonts w:hint="eastAsia"/>
          <w:sz w:val="30"/>
          <w:szCs w:val="30"/>
          <w:lang w:val="en-US" w:eastAsia="zh-CN"/>
        </w:rPr>
        <w:t>2.创建简历</w:t>
      </w:r>
      <w:bookmarkEnd w:id="3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sz w:val="24"/>
          <w:szCs w:val="28"/>
        </w:rPr>
        <w:t>首页点击</w:t>
      </w:r>
      <w:r>
        <w:rPr>
          <w:rFonts w:hint="eastAsia"/>
          <w:sz w:val="24"/>
          <w:szCs w:val="28"/>
        </w:rPr>
        <w:t>“创建职业简历”，或“个人中心”——“我的简历”，进入简历管理界面，内容包括：</w:t>
      </w:r>
      <w:r>
        <w:rPr>
          <w:sz w:val="24"/>
          <w:szCs w:val="28"/>
        </w:rPr>
        <w:t>基础信息</w:t>
      </w:r>
      <w:r>
        <w:rPr>
          <w:rFonts w:hint="eastAsia"/>
          <w:sz w:val="24"/>
          <w:szCs w:val="28"/>
        </w:rPr>
        <w:t>、求职</w:t>
      </w:r>
      <w:r>
        <w:rPr>
          <w:sz w:val="24"/>
          <w:szCs w:val="28"/>
        </w:rPr>
        <w:t>意向</w:t>
      </w:r>
      <w:r>
        <w:rPr>
          <w:rFonts w:hint="eastAsia"/>
          <w:sz w:val="24"/>
          <w:szCs w:val="28"/>
        </w:rPr>
        <w:t>、自我评价、</w:t>
      </w:r>
      <w:r>
        <w:rPr>
          <w:sz w:val="24"/>
          <w:szCs w:val="28"/>
        </w:rPr>
        <w:t>教育经历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工作经历</w:t>
      </w:r>
      <w:r>
        <w:rPr>
          <w:rFonts w:hint="eastAsia"/>
          <w:sz w:val="24"/>
          <w:szCs w:val="28"/>
        </w:rPr>
        <w:t>（实习）、GPA</w:t>
      </w:r>
      <w:r>
        <w:rPr>
          <w:sz w:val="24"/>
          <w:szCs w:val="28"/>
        </w:rPr>
        <w:t>/</w:t>
      </w:r>
      <w:r>
        <w:rPr>
          <w:rFonts w:hint="eastAsia"/>
          <w:sz w:val="24"/>
          <w:szCs w:val="28"/>
        </w:rPr>
        <w:t>语言</w:t>
      </w:r>
      <w:r>
        <w:rPr>
          <w:sz w:val="24"/>
          <w:szCs w:val="28"/>
        </w:rPr>
        <w:t>能力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荣誉证书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在校经历</w:t>
      </w:r>
      <w:r>
        <w:rPr>
          <w:rFonts w:hint="eastAsia"/>
          <w:sz w:val="24"/>
          <w:szCs w:val="28"/>
        </w:rPr>
        <w:t>；其中，</w:t>
      </w:r>
      <w:r>
        <w:rPr>
          <w:sz w:val="24"/>
          <w:szCs w:val="28"/>
        </w:rPr>
        <w:t>基础信息</w:t>
      </w:r>
      <w:r>
        <w:rPr>
          <w:rFonts w:hint="eastAsia"/>
          <w:sz w:val="24"/>
          <w:szCs w:val="28"/>
        </w:rPr>
        <w:t>、求职</w:t>
      </w:r>
      <w:r>
        <w:rPr>
          <w:sz w:val="24"/>
          <w:szCs w:val="28"/>
        </w:rPr>
        <w:t>意向</w:t>
      </w:r>
      <w:r>
        <w:rPr>
          <w:rFonts w:hint="eastAsia"/>
          <w:sz w:val="24"/>
          <w:szCs w:val="28"/>
        </w:rPr>
        <w:t>、自我评价、</w:t>
      </w:r>
      <w:r>
        <w:rPr>
          <w:sz w:val="24"/>
          <w:szCs w:val="28"/>
        </w:rPr>
        <w:t>教育经历为必填项</w:t>
      </w:r>
      <w:r>
        <w:rPr>
          <w:rFonts w:hint="eastAsia"/>
          <w:sz w:val="24"/>
          <w:szCs w:val="28"/>
        </w:rPr>
        <w:t>，</w:t>
      </w:r>
      <w:r>
        <w:rPr>
          <w:sz w:val="24"/>
          <w:szCs w:val="28"/>
        </w:rPr>
        <w:t>工作经历</w:t>
      </w:r>
      <w:r>
        <w:rPr>
          <w:rFonts w:hint="eastAsia"/>
          <w:sz w:val="24"/>
          <w:szCs w:val="28"/>
        </w:rPr>
        <w:t>（实习）、GPA</w:t>
      </w:r>
      <w:r>
        <w:rPr>
          <w:sz w:val="24"/>
          <w:szCs w:val="28"/>
        </w:rPr>
        <w:t>/四六级成绩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荣誉证书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在校经历为选填项</w:t>
      </w:r>
      <w:r>
        <w:rPr>
          <w:rFonts w:hint="eastAsia"/>
          <w:sz w:val="24"/>
          <w:szCs w:val="28"/>
        </w:rPr>
        <w:t>。</w:t>
      </w:r>
    </w:p>
    <w:p>
      <w:pPr>
        <w:spacing w:line="360" w:lineRule="auto"/>
        <w:ind w:firstLine="480" w:firstLineChars="200"/>
        <w:rPr>
          <w:rFonts w:hint="eastAsia"/>
          <w:sz w:val="24"/>
          <w:szCs w:val="28"/>
        </w:rPr>
      </w:pPr>
      <w:r>
        <w:rPr>
          <w:sz w:val="24"/>
          <w:szCs w:val="28"/>
        </w:rPr>
        <w:t>点击</w:t>
      </w:r>
      <w:r>
        <w:rPr>
          <w:rFonts w:hint="eastAsia"/>
          <w:sz w:val="24"/>
          <w:szCs w:val="28"/>
        </w:rPr>
        <w:t>“编辑/添加”，修改完善简历信息。</w:t>
      </w:r>
    </w:p>
    <w:p>
      <w:pPr>
        <w:spacing w:line="360" w:lineRule="auto"/>
        <w:ind w:firstLine="240" w:firstLineChars="10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>扫码签到：用于参加线下招聘会扫码签到时用；</w:t>
      </w:r>
    </w:p>
    <w:p>
      <w:pPr>
        <w:spacing w:line="360" w:lineRule="auto"/>
        <w:ind w:firstLine="240" w:firstLineChars="100"/>
        <w:rPr>
          <w:sz w:val="24"/>
          <w:szCs w:val="28"/>
        </w:rPr>
      </w:pPr>
      <w:r>
        <w:rPr>
          <w:sz w:val="24"/>
          <w:szCs w:val="28"/>
        </w:rPr>
        <w:t>注</w:t>
      </w:r>
      <w:r>
        <w:rPr>
          <w:rFonts w:hint="eastAsia"/>
          <w:sz w:val="24"/>
          <w:szCs w:val="28"/>
        </w:rPr>
        <w:t>：</w:t>
      </w:r>
      <w:r>
        <w:rPr>
          <w:sz w:val="24"/>
          <w:szCs w:val="28"/>
        </w:rPr>
        <w:t>所有必填项信息补充完整后</w:t>
      </w:r>
      <w:r>
        <w:rPr>
          <w:rFonts w:hint="eastAsia"/>
          <w:sz w:val="24"/>
          <w:szCs w:val="28"/>
        </w:rPr>
        <w:t>，才可进行简历投递操作。</w:t>
      </w:r>
    </w:p>
    <w:p>
      <w:pPr>
        <w:spacing w:line="360" w:lineRule="auto"/>
        <w:rPr>
          <w:rFonts w:hint="eastAsia" w:eastAsiaTheme="minorEastAsia"/>
          <w:sz w:val="24"/>
          <w:szCs w:val="28"/>
          <w:lang w:eastAsia="zh-CN"/>
        </w:rPr>
      </w:pPr>
      <w:r>
        <w:drawing>
          <wp:inline distT="0" distB="0" distL="114300" distR="114300">
            <wp:extent cx="2542540" cy="4361180"/>
            <wp:effectExtent l="0" t="0" r="2540" b="1270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2646045" cy="4411980"/>
            <wp:effectExtent l="0" t="0" r="5715" b="7620"/>
            <wp:docPr id="32" name="图片 32" descr="1584525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58452546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8"/>
          <w:lang w:val="en-US" w:eastAsia="zh-CN"/>
        </w:rPr>
      </w:pP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2600960" cy="4197985"/>
            <wp:effectExtent l="0" t="0" r="5080" b="8255"/>
            <wp:docPr id="33" name="图片 33" descr="1584525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8452598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  <w:lang w:val="en-US" w:eastAsia="zh-CN"/>
        </w:rPr>
        <w:drawing>
          <wp:inline distT="0" distB="0" distL="114300" distR="114300">
            <wp:extent cx="2606040" cy="4243705"/>
            <wp:effectExtent l="0" t="0" r="0" b="8255"/>
            <wp:docPr id="34" name="图片 34" descr="1584526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845260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  <w:lang w:val="en-US" w:eastAsia="zh-CN"/>
        </w:rPr>
        <w:t xml:space="preserve"> </w:t>
      </w:r>
    </w:p>
    <w:p>
      <w:pPr>
        <w:spacing w:line="360" w:lineRule="auto"/>
        <w:rPr>
          <w:rFonts w:hint="default"/>
          <w:sz w:val="24"/>
          <w:szCs w:val="28"/>
          <w:lang w:val="en-US" w:eastAsia="zh-CN"/>
        </w:rPr>
      </w:pPr>
      <w:r>
        <w:rPr>
          <w:rFonts w:hint="default"/>
          <w:sz w:val="24"/>
          <w:szCs w:val="28"/>
          <w:lang w:val="en-US" w:eastAsia="zh-CN"/>
        </w:rPr>
        <w:drawing>
          <wp:inline distT="0" distB="0" distL="114300" distR="114300">
            <wp:extent cx="2660015" cy="4499610"/>
            <wp:effectExtent l="0" t="0" r="6985" b="11430"/>
            <wp:docPr id="37" name="图片 37" descr="1584526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58452608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  <w:lang w:val="en-US" w:eastAsia="zh-CN"/>
        </w:rPr>
        <w:t xml:space="preserve"> </w:t>
      </w:r>
      <w:r>
        <w:rPr>
          <w:rFonts w:hint="default"/>
          <w:sz w:val="24"/>
          <w:szCs w:val="28"/>
          <w:lang w:val="en-US" w:eastAsia="zh-CN"/>
        </w:rPr>
        <w:drawing>
          <wp:inline distT="0" distB="0" distL="114300" distR="114300">
            <wp:extent cx="2437130" cy="4531360"/>
            <wp:effectExtent l="0" t="0" r="1270" b="10160"/>
            <wp:docPr id="38" name="图片 38" descr="158452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5845261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sz w:val="24"/>
          <w:szCs w:val="28"/>
          <w:lang w:val="en-US" w:eastAsia="zh-CN"/>
        </w:rPr>
      </w:pPr>
      <w:r>
        <w:rPr>
          <w:rFonts w:hint="default"/>
          <w:sz w:val="24"/>
          <w:szCs w:val="28"/>
          <w:lang w:val="en-US" w:eastAsia="zh-CN"/>
        </w:rPr>
        <w:drawing>
          <wp:inline distT="0" distB="0" distL="114300" distR="114300">
            <wp:extent cx="2590165" cy="4175760"/>
            <wp:effectExtent l="0" t="0" r="635" b="0"/>
            <wp:docPr id="61" name="图片 61" descr="1584526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58452639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8"/>
          <w:lang w:val="en-US" w:eastAsia="zh-CN"/>
        </w:rPr>
        <w:drawing>
          <wp:inline distT="0" distB="0" distL="114300" distR="114300">
            <wp:extent cx="2505710" cy="4224020"/>
            <wp:effectExtent l="0" t="0" r="8890" b="12700"/>
            <wp:docPr id="41" name="图片 41" descr="1584526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58452615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sz w:val="24"/>
          <w:szCs w:val="28"/>
          <w:lang w:val="en-US" w:eastAsia="zh-CN"/>
        </w:rPr>
      </w:pPr>
      <w:r>
        <w:rPr>
          <w:rFonts w:hint="default"/>
          <w:sz w:val="24"/>
          <w:szCs w:val="28"/>
          <w:lang w:val="en-US" w:eastAsia="zh-CN"/>
        </w:rPr>
        <w:drawing>
          <wp:inline distT="0" distB="0" distL="114300" distR="114300">
            <wp:extent cx="3273425" cy="5416550"/>
            <wp:effectExtent l="0" t="0" r="3175" b="8890"/>
            <wp:docPr id="42" name="图片 42" descr="1584526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5845262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54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outlineLvl w:val="0"/>
        <w:rPr>
          <w:rFonts w:hint="eastAsia"/>
          <w:lang w:val="en-US" w:eastAsia="zh-CN"/>
        </w:rPr>
      </w:pPr>
      <w:bookmarkStart w:id="4" w:name="_Toc11721"/>
      <w:r>
        <w:rPr>
          <w:rFonts w:hint="eastAsia"/>
          <w:lang w:val="en-US" w:eastAsia="zh-CN"/>
        </w:rPr>
        <w:t>三、个人中心</w:t>
      </w:r>
      <w:bookmarkEnd w:id="4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个人中心显示：已投递职位、职位推送、消息管理、我的简历、账号管理、应聘管理、问卷调查、收到邮箱、我的关注、帮助与反馈等信息。</w:t>
      </w:r>
    </w:p>
    <w:p>
      <w:pPr>
        <w:numPr>
          <w:ilvl w:val="0"/>
          <w:numId w:val="2"/>
        </w:numPr>
        <w:outlineLvl w:val="1"/>
        <w:rPr>
          <w:rFonts w:hint="eastAsia"/>
          <w:lang w:val="en-US" w:eastAsia="zh-CN"/>
        </w:rPr>
      </w:pPr>
      <w:bookmarkStart w:id="5" w:name="_Toc10688"/>
      <w:r>
        <w:rPr>
          <w:rFonts w:hint="eastAsia"/>
          <w:b/>
          <w:bCs/>
          <w:sz w:val="30"/>
          <w:szCs w:val="30"/>
          <w:lang w:val="en-US" w:eastAsia="zh-CN"/>
        </w:rPr>
        <w:t>应聘管理</w:t>
      </w:r>
      <w:bookmarkEnd w:id="5"/>
      <w:r>
        <w:rPr>
          <w:rFonts w:hint="eastAsia"/>
          <w:lang w:val="en-US" w:eastAsia="zh-CN"/>
        </w:rPr>
        <w:t xml:space="preserve">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应聘管理：可以查看已投递、被查看、邀面试、不合适、录用的职位信息；邀面试：如果在面试过程中发现职位有问题，可以投诉举报。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99055" cy="4297045"/>
            <wp:effectExtent l="0" t="0" r="6985" b="635"/>
            <wp:docPr id="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16835" cy="4263390"/>
            <wp:effectExtent l="0" t="0" r="4445" b="3810"/>
            <wp:docPr id="69" name="图片 69" descr="一体化-已投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一体化-已投递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64460" cy="4302125"/>
            <wp:effectExtent l="0" t="0" r="2540" b="10795"/>
            <wp:docPr id="70" name="图片 70" descr="一体化-邀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一体化-邀面试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04135" cy="4373880"/>
            <wp:effectExtent l="0" t="0" r="1905" b="0"/>
            <wp:docPr id="71" name="图片 71" descr="一体化-投诉举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一体化-投诉举报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1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bookmarkStart w:id="6" w:name="_Toc24039"/>
      <w:r>
        <w:rPr>
          <w:rFonts w:hint="eastAsia"/>
          <w:b/>
          <w:bCs/>
          <w:sz w:val="24"/>
          <w:szCs w:val="24"/>
          <w:lang w:val="en-US" w:eastAsia="zh-CN"/>
        </w:rPr>
        <w:t>2</w:t>
      </w:r>
      <w:r>
        <w:rPr>
          <w:b/>
          <w:bCs/>
          <w:sz w:val="24"/>
          <w:szCs w:val="24"/>
        </w:rPr>
        <w:t xml:space="preserve">. </w:t>
      </w:r>
      <w:r>
        <w:rPr>
          <w:rFonts w:hint="eastAsia"/>
          <w:b/>
          <w:bCs/>
          <w:sz w:val="24"/>
          <w:szCs w:val="24"/>
          <w:lang w:val="en-US" w:eastAsia="zh-CN"/>
        </w:rPr>
        <w:t>职位推荐/我的关注</w:t>
      </w:r>
      <w:bookmarkEnd w:id="6"/>
    </w:p>
    <w:p>
      <w:pPr>
        <w:spacing w:line="360" w:lineRule="auto"/>
        <w:ind w:firstLine="480" w:firstLineChars="20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通过“个人中心”——</w:t>
      </w:r>
      <w:r>
        <w:rPr>
          <w:rFonts w:hint="eastAsia"/>
          <w:sz w:val="24"/>
          <w:szCs w:val="28"/>
          <w:lang w:eastAsia="zh-CN"/>
        </w:rPr>
        <w:t>“</w:t>
      </w:r>
      <w:r>
        <w:rPr>
          <w:rFonts w:hint="eastAsia"/>
          <w:sz w:val="24"/>
          <w:szCs w:val="28"/>
          <w:lang w:val="en-US" w:eastAsia="zh-CN"/>
        </w:rPr>
        <w:t>职位推荐</w:t>
      </w:r>
      <w:r>
        <w:rPr>
          <w:rFonts w:hint="eastAsia"/>
          <w:sz w:val="24"/>
          <w:szCs w:val="28"/>
          <w:lang w:eastAsia="zh-CN"/>
        </w:rPr>
        <w:t>”、</w:t>
      </w:r>
      <w:r>
        <w:rPr>
          <w:rFonts w:hint="eastAsia"/>
          <w:sz w:val="24"/>
          <w:szCs w:val="28"/>
        </w:rPr>
        <w:t>“</w:t>
      </w:r>
      <w:r>
        <w:rPr>
          <w:rFonts w:hint="eastAsia"/>
          <w:sz w:val="24"/>
          <w:szCs w:val="28"/>
          <w:lang w:val="en-US" w:eastAsia="zh-CN"/>
        </w:rPr>
        <w:t>我的</w:t>
      </w:r>
      <w:r>
        <w:rPr>
          <w:rFonts w:hint="eastAsia"/>
          <w:sz w:val="24"/>
          <w:szCs w:val="28"/>
        </w:rPr>
        <w:t>关注”，</w:t>
      </w:r>
      <w:r>
        <w:rPr>
          <w:rFonts w:hint="eastAsia"/>
          <w:sz w:val="24"/>
          <w:szCs w:val="28"/>
          <w:lang w:val="en-US" w:eastAsia="zh-CN"/>
        </w:rPr>
        <w:t>查看推荐的职位，以及</w:t>
      </w:r>
      <w:r>
        <w:rPr>
          <w:rFonts w:hint="eastAsia"/>
          <w:sz w:val="24"/>
          <w:szCs w:val="28"/>
        </w:rPr>
        <w:t>已关注职位列表信息，点击“取消关注”。</w:t>
      </w:r>
    </w:p>
    <w:p>
      <w:pPr>
        <w:spacing w:line="360" w:lineRule="auto"/>
        <w:ind w:firstLine="480" w:firstLineChars="20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系统根据学生意向为学生智能推荐岗位，“职位推荐”，查看推送职位列表信息，点击“申请职位”，可直接投递简历申请该职位。</w:t>
      </w:r>
    </w:p>
    <w:p>
      <w:pPr>
        <w:spacing w:line="360" w:lineRule="auto"/>
        <w:ind w:firstLine="480" w:firstLineChars="200"/>
        <w:rPr>
          <w:rFonts w:hint="eastAsia"/>
          <w:sz w:val="24"/>
          <w:szCs w:val="28"/>
        </w:rPr>
      </w:pPr>
    </w:p>
    <w:p>
      <w:pPr>
        <w:spacing w:line="360" w:lineRule="auto"/>
        <w:rPr>
          <w:rFonts w:hint="default" w:eastAsiaTheme="minorEastAsia"/>
          <w:sz w:val="24"/>
          <w:szCs w:val="28"/>
          <w:lang w:val="en-US" w:eastAsia="zh-CN"/>
        </w:rPr>
      </w:pPr>
      <w:r>
        <w:t xml:space="preserve"> </w:t>
      </w: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2553335" cy="5009515"/>
            <wp:effectExtent l="0" t="0" r="6985" b="4445"/>
            <wp:docPr id="72" name="图片 72" descr="一体化-关注职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一体化-关注职位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sz w:val="24"/>
          <w:szCs w:val="28"/>
          <w:lang w:val="en-US" w:eastAsia="zh-CN"/>
        </w:rPr>
        <w:drawing>
          <wp:inline distT="0" distB="0" distL="114300" distR="114300">
            <wp:extent cx="2633345" cy="5015230"/>
            <wp:effectExtent l="0" t="0" r="3175" b="13970"/>
            <wp:docPr id="73" name="图片 73" descr="一体化-我的关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一体化-我的关注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8"/>
        </w:rPr>
      </w:pPr>
    </w:p>
    <w:p>
      <w:pPr>
        <w:spacing w:line="360" w:lineRule="auto"/>
        <w:rPr>
          <w:sz w:val="24"/>
          <w:szCs w:val="28"/>
        </w:rPr>
      </w:pPr>
    </w:p>
    <w:p>
      <w:pPr>
        <w:spacing w:line="360" w:lineRule="auto"/>
        <w:rPr>
          <w:sz w:val="24"/>
          <w:szCs w:val="28"/>
        </w:rPr>
      </w:pPr>
    </w:p>
    <w:p>
      <w:pPr>
        <w:spacing w:line="360" w:lineRule="auto"/>
        <w:rPr>
          <w:sz w:val="24"/>
          <w:szCs w:val="28"/>
        </w:rPr>
      </w:pPr>
    </w:p>
    <w:p>
      <w:pPr>
        <w:spacing w:line="360" w:lineRule="auto"/>
        <w:rPr>
          <w:sz w:val="24"/>
          <w:szCs w:val="28"/>
        </w:rPr>
      </w:pPr>
    </w:p>
    <w:p>
      <w:pPr>
        <w:spacing w:line="360" w:lineRule="auto"/>
        <w:rPr>
          <w:rFonts w:hint="eastAsia"/>
          <w:sz w:val="24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outlineLvl w:val="1"/>
        <w:rPr>
          <w:rFonts w:hint="eastAsia"/>
          <w:b/>
          <w:bCs/>
          <w:sz w:val="30"/>
          <w:szCs w:val="30"/>
          <w:lang w:val="en-US" w:eastAsia="zh-CN"/>
        </w:rPr>
      </w:pPr>
      <w:bookmarkStart w:id="7" w:name="_Toc7618"/>
      <w:r>
        <w:rPr>
          <w:rFonts w:hint="eastAsia"/>
          <w:b/>
          <w:bCs/>
          <w:sz w:val="30"/>
          <w:szCs w:val="30"/>
          <w:lang w:val="en-US" w:eastAsia="zh-CN"/>
        </w:rPr>
        <w:t>3.账号管理</w:t>
      </w:r>
      <w:bookmarkEnd w:id="7"/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 xml:space="preserve">账号管理：显示账号信息,用户名，身份证号码，手机号码，可更改手机号。 </w:t>
      </w:r>
      <w:r>
        <w:rPr>
          <w:rFonts w:hint="default"/>
          <w:sz w:val="24"/>
          <w:szCs w:val="28"/>
          <w:lang w:val="en-US" w:eastAsia="zh-CN"/>
        </w:rPr>
        <w:drawing>
          <wp:inline distT="0" distB="0" distL="114300" distR="114300">
            <wp:extent cx="2626995" cy="5563870"/>
            <wp:effectExtent l="0" t="0" r="9525" b="13970"/>
            <wp:docPr id="74" name="图片 74" descr="1585037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58503709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556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8"/>
          <w:lang w:val="en-US" w:eastAsia="zh-CN"/>
        </w:rPr>
        <w:drawing>
          <wp:inline distT="0" distB="0" distL="114300" distR="114300">
            <wp:extent cx="2567305" cy="5552440"/>
            <wp:effectExtent l="0" t="0" r="8255" b="10160"/>
            <wp:docPr id="75" name="图片 75" descr="1585037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15850371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sz w:val="24"/>
          <w:szCs w:val="28"/>
        </w:rPr>
      </w:pPr>
      <w:r>
        <w:t xml:space="preserve"> </w:t>
      </w:r>
      <w:r>
        <w:rPr>
          <w:sz w:val="24"/>
          <w:szCs w:val="28"/>
        </w:rPr>
        <w:t xml:space="preserve"> </w:t>
      </w:r>
    </w:p>
    <w:p>
      <w:pPr>
        <w:numPr>
          <w:ilvl w:val="0"/>
          <w:numId w:val="3"/>
        </w:numPr>
        <w:spacing w:line="360" w:lineRule="auto"/>
        <w:outlineLvl w:val="1"/>
        <w:rPr>
          <w:rFonts w:hint="eastAsia"/>
          <w:b/>
          <w:bCs/>
          <w:sz w:val="30"/>
          <w:szCs w:val="30"/>
          <w:lang w:val="en-US" w:eastAsia="zh-CN"/>
        </w:rPr>
      </w:pPr>
      <w:bookmarkStart w:id="8" w:name="_Toc3053"/>
      <w:r>
        <w:rPr>
          <w:rFonts w:hint="eastAsia"/>
          <w:b/>
          <w:bCs/>
          <w:sz w:val="30"/>
          <w:szCs w:val="30"/>
          <w:lang w:val="en-US" w:eastAsia="zh-CN"/>
        </w:rPr>
        <w:t>问卷调查</w:t>
      </w:r>
      <w:bookmarkEnd w:id="8"/>
    </w:p>
    <w:p>
      <w:pPr>
        <w:numPr>
          <w:ilvl w:val="0"/>
          <w:numId w:val="0"/>
        </w:numPr>
        <w:spacing w:line="360" w:lineRule="auto"/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问卷调查：问卷列表显示收到的问卷、已经完成的问卷、未完成的问卷。</w:t>
      </w:r>
    </w:p>
    <w:p>
      <w:pPr>
        <w:spacing w:line="360" w:lineRule="auto"/>
        <w:rPr>
          <w:rFonts w:hint="default"/>
          <w:sz w:val="24"/>
          <w:szCs w:val="28"/>
          <w:lang w:val="en-US" w:eastAsia="zh-CN"/>
        </w:rPr>
      </w:pPr>
      <w:r>
        <w:rPr>
          <w:rFonts w:hint="default"/>
          <w:sz w:val="24"/>
          <w:szCs w:val="28"/>
          <w:lang w:val="en-US" w:eastAsia="zh-CN"/>
        </w:rPr>
        <w:drawing>
          <wp:inline distT="0" distB="0" distL="114300" distR="114300">
            <wp:extent cx="2664460" cy="4918710"/>
            <wp:effectExtent l="0" t="0" r="2540" b="3810"/>
            <wp:docPr id="77" name="图片 77" descr="问卷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问卷列表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8"/>
          <w:lang w:val="en-US" w:eastAsia="zh-CN"/>
        </w:rPr>
        <w:drawing>
          <wp:inline distT="0" distB="0" distL="114300" distR="114300">
            <wp:extent cx="2590800" cy="4969510"/>
            <wp:effectExtent l="0" t="0" r="0" b="13970"/>
            <wp:docPr id="76" name="图片 76" descr="一体化-问卷调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一体化-问卷调查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1"/>
        <w:rPr>
          <w:rFonts w:hint="eastAsia"/>
          <w:sz w:val="24"/>
          <w:szCs w:val="28"/>
          <w:lang w:val="en-US" w:eastAsia="zh-CN"/>
        </w:rPr>
      </w:pPr>
      <w:bookmarkStart w:id="9" w:name="_Toc12325"/>
      <w:r>
        <w:rPr>
          <w:rFonts w:hint="eastAsia"/>
          <w:b/>
          <w:bCs/>
          <w:sz w:val="30"/>
          <w:szCs w:val="30"/>
          <w:lang w:val="en-US" w:eastAsia="zh-CN"/>
        </w:rPr>
        <w:t>5.收件邮箱</w:t>
      </w:r>
      <w:bookmarkEnd w:id="9"/>
    </w:p>
    <w:p>
      <w:pPr>
        <w:spacing w:line="360" w:lineRule="auto"/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 xml:space="preserve">帮助与反馈：显示一些常见问题与回答，点击反馈，提交反馈内容。 </w: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default"/>
          <w:sz w:val="24"/>
          <w:szCs w:val="28"/>
          <w:lang w:val="en-US" w:eastAsia="zh-CN"/>
        </w:rPr>
        <w:drawing>
          <wp:inline distT="0" distB="0" distL="114300" distR="114300">
            <wp:extent cx="2538730" cy="4512310"/>
            <wp:effectExtent l="0" t="0" r="6350" b="13970"/>
            <wp:docPr id="78" name="图片 78" descr="1585108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15851085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637790" cy="4450715"/>
            <wp:effectExtent l="0" t="0" r="13970" b="14605"/>
            <wp:docPr id="79" name="图片 79" descr="158511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58511857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42540" cy="4185285"/>
            <wp:effectExtent l="0" t="0" r="2540" b="5715"/>
            <wp:docPr id="80" name="图片 80" descr="158511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15851186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bookmarkStart w:id="10" w:name="_Toc20357"/>
      <w:r>
        <w:rPr>
          <w:rFonts w:hint="eastAsia"/>
          <w:b/>
          <w:bCs/>
          <w:sz w:val="32"/>
          <w:szCs w:val="32"/>
          <w:lang w:val="en-US" w:eastAsia="zh-CN"/>
        </w:rPr>
        <w:t>消息管理</w:t>
      </w:r>
      <w:bookmarkEnd w:id="10"/>
    </w:p>
    <w:p>
      <w:pPr>
        <w:numPr>
          <w:ilvl w:val="0"/>
          <w:numId w:val="0"/>
        </w:num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消息管理：显示应聘消息、报名消息、系统消息、投诉消息；</w:t>
      </w:r>
    </w:p>
    <w:p>
      <w:pPr>
        <w:numPr>
          <w:ilvl w:val="0"/>
          <w:numId w:val="0"/>
        </w:num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drawing>
          <wp:inline distT="0" distB="0" distL="114300" distR="114300">
            <wp:extent cx="2653030" cy="5001895"/>
            <wp:effectExtent l="0" t="0" r="13970" b="12065"/>
            <wp:docPr id="81" name="图片 81" descr="一体化-应聘消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一体化-应聘消息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  <w:lang w:val="en-US" w:eastAsia="zh-CN"/>
        </w:rPr>
        <w:drawing>
          <wp:inline distT="0" distB="0" distL="114300" distR="114300">
            <wp:extent cx="2595245" cy="4958715"/>
            <wp:effectExtent l="0" t="0" r="10795" b="9525"/>
            <wp:docPr id="82" name="图片 82" descr="一体化-报名消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一体化-报名消息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drawing>
          <wp:inline distT="0" distB="0" distL="114300" distR="114300">
            <wp:extent cx="2694940" cy="5320030"/>
            <wp:effectExtent l="0" t="0" r="2540" b="13970"/>
            <wp:docPr id="83" name="图片 83" descr="一体化-系统消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一体化-系统消息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  <w:lang w:val="en-US" w:eastAsia="zh-CN"/>
        </w:rPr>
        <w:drawing>
          <wp:inline distT="0" distB="0" distL="114300" distR="114300">
            <wp:extent cx="2553970" cy="5325110"/>
            <wp:effectExtent l="0" t="0" r="6350" b="8890"/>
            <wp:docPr id="84" name="图片 84" descr="一体化-投诉消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一体化-投诉消息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53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numPr>
          <w:ilvl w:val="0"/>
          <w:numId w:val="4"/>
        </w:numPr>
        <w:spacing w:line="360" w:lineRule="auto"/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bookmarkStart w:id="11" w:name="_Toc1216"/>
      <w:r>
        <w:rPr>
          <w:rFonts w:hint="eastAsia"/>
          <w:b/>
          <w:bCs/>
          <w:sz w:val="32"/>
          <w:szCs w:val="32"/>
          <w:lang w:val="en-US" w:eastAsia="zh-CN"/>
        </w:rPr>
        <w:t>就业管理</w:t>
      </w:r>
      <w:bookmarkEnd w:id="11"/>
    </w:p>
    <w:p>
      <w:pPr>
        <w:numPr>
          <w:ilvl w:val="0"/>
          <w:numId w:val="0"/>
        </w:num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就业管理：在智慧办事大厅，可以“生源上报”、“就业派遣”、“申请改派”、“电子报到证”、“档案查询”、“就业创业”、“就业协议”、“就业补助”。</w:t>
      </w:r>
    </w:p>
    <w:p>
      <w:pPr>
        <w:numPr>
          <w:ilvl w:val="0"/>
          <w:numId w:val="5"/>
        </w:numPr>
        <w:spacing w:line="360" w:lineRule="auto"/>
        <w:outlineLvl w:val="1"/>
        <w:rPr>
          <w:rFonts w:hint="eastAsia"/>
          <w:b/>
          <w:bCs/>
          <w:sz w:val="30"/>
          <w:szCs w:val="30"/>
          <w:lang w:val="en-US" w:eastAsia="zh-CN"/>
        </w:rPr>
      </w:pPr>
      <w:bookmarkStart w:id="12" w:name="_Toc17583"/>
      <w:r>
        <w:rPr>
          <w:rFonts w:hint="eastAsia"/>
          <w:b/>
          <w:bCs/>
          <w:sz w:val="30"/>
          <w:szCs w:val="30"/>
          <w:lang w:val="en-US" w:eastAsia="zh-CN"/>
        </w:rPr>
        <w:t>生源上报</w:t>
      </w:r>
      <w:bookmarkEnd w:id="12"/>
    </w:p>
    <w:p>
      <w:pPr>
        <w:numPr>
          <w:ilvl w:val="0"/>
          <w:numId w:val="0"/>
        </w:numPr>
        <w:spacing w:line="360" w:lineRule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点击生源上报进入页面，核对信息，信息无误点击下一步，完善基本信息，提交后等待审核。</w:t>
      </w:r>
    </w:p>
    <w:p>
      <w:pPr>
        <w:spacing w:line="360" w:lineRule="auto"/>
        <w:jc w:val="both"/>
        <w:rPr>
          <w:rFonts w:hint="eastAsia" w:eastAsiaTheme="minorEastAsia"/>
          <w:sz w:val="24"/>
          <w:szCs w:val="28"/>
          <w:lang w:eastAsia="zh-CN"/>
        </w:rPr>
      </w:pPr>
      <w:r>
        <w:rPr>
          <w:sz w:val="24"/>
          <w:szCs w:val="28"/>
        </w:rPr>
        <w:t xml:space="preserve"> </w:t>
      </w:r>
      <w:r>
        <w:rPr>
          <w:sz w:val="24"/>
          <w:szCs w:val="28"/>
        </w:rPr>
        <w:drawing>
          <wp:inline distT="0" distB="0" distL="114300" distR="114300">
            <wp:extent cx="2593975" cy="6289040"/>
            <wp:effectExtent l="0" t="0" r="12065" b="5080"/>
            <wp:docPr id="85" name="图片 85" descr="158530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15853011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628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9380" cy="6328410"/>
            <wp:effectExtent l="0" t="0" r="7620" b="11430"/>
            <wp:docPr id="8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63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 </w:t>
      </w:r>
    </w:p>
    <w:p>
      <w:r>
        <w:drawing>
          <wp:inline distT="0" distB="0" distL="114300" distR="114300">
            <wp:extent cx="2614295" cy="8705850"/>
            <wp:effectExtent l="0" t="0" r="6985" b="11430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1440" cy="8717915"/>
            <wp:effectExtent l="0" t="0" r="5080" b="14605"/>
            <wp:docPr id="8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871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33750" cy="8554085"/>
            <wp:effectExtent l="0" t="0" r="3810" b="10795"/>
            <wp:docPr id="90" name="图片 90" descr="生源上报-生源信息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生源上报-生源信息提交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outlineLvl w:val="1"/>
        <w:rPr>
          <w:rFonts w:hint="eastAsia"/>
          <w:b/>
          <w:bCs/>
          <w:sz w:val="30"/>
          <w:szCs w:val="30"/>
          <w:lang w:val="en-US" w:eastAsia="zh-CN"/>
        </w:rPr>
      </w:pPr>
      <w:bookmarkStart w:id="13" w:name="_Toc22770"/>
      <w:r>
        <w:rPr>
          <w:rFonts w:hint="eastAsia"/>
          <w:b/>
          <w:bCs/>
          <w:sz w:val="30"/>
          <w:szCs w:val="30"/>
          <w:lang w:val="en-US" w:eastAsia="zh-CN"/>
        </w:rPr>
        <w:t>就业派遣</w:t>
      </w:r>
      <w:bookmarkEnd w:id="13"/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3096260" cy="6436995"/>
            <wp:effectExtent l="0" t="0" r="12700" b="9525"/>
            <wp:docPr id="9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64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outlineLvl w:val="1"/>
        <w:rPr>
          <w:rFonts w:hint="default"/>
          <w:b/>
          <w:bCs/>
          <w:sz w:val="30"/>
          <w:szCs w:val="30"/>
          <w:lang w:val="en-US" w:eastAsia="zh-CN"/>
        </w:rPr>
      </w:pPr>
      <w:bookmarkStart w:id="14" w:name="_Toc1831"/>
      <w:r>
        <w:rPr>
          <w:rFonts w:hint="eastAsia"/>
          <w:b/>
          <w:bCs/>
          <w:sz w:val="30"/>
          <w:szCs w:val="30"/>
          <w:lang w:val="en-US" w:eastAsia="zh-CN"/>
        </w:rPr>
        <w:t>电子报到证</w:t>
      </w:r>
      <w:bookmarkEnd w:id="14"/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点击电子报到证，生成电子版报到证，支持下载PDF.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3863975" cy="7611110"/>
            <wp:effectExtent l="0" t="0" r="6985" b="8890"/>
            <wp:docPr id="9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761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</w:pPr>
    </w:p>
    <w:p>
      <w:pPr>
        <w:numPr>
          <w:ilvl w:val="0"/>
          <w:numId w:val="0"/>
        </w:numPr>
        <w:spacing w:line="360" w:lineRule="auto"/>
        <w:ind w:leftChars="0"/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outlineLvl w:val="1"/>
        <w:rPr>
          <w:rFonts w:hint="default"/>
          <w:b/>
          <w:bCs/>
          <w:sz w:val="30"/>
          <w:szCs w:val="30"/>
          <w:lang w:val="en-US" w:eastAsia="zh-CN"/>
        </w:rPr>
      </w:pPr>
      <w:bookmarkStart w:id="15" w:name="_Toc17913"/>
      <w:r>
        <w:rPr>
          <w:rFonts w:hint="eastAsia"/>
          <w:b/>
          <w:bCs/>
          <w:sz w:val="30"/>
          <w:szCs w:val="30"/>
          <w:lang w:val="en-US" w:eastAsia="zh-CN"/>
        </w:rPr>
        <w:t>档案查询</w:t>
      </w:r>
      <w:bookmarkEnd w:id="15"/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4611370" cy="7422515"/>
            <wp:effectExtent l="0" t="0" r="6350" b="14605"/>
            <wp:docPr id="102" name="图片 102" descr="档案去向查询-有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档案去向查询-有结果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outlineLvl w:val="1"/>
        <w:rPr>
          <w:rFonts w:hint="default"/>
          <w:b/>
          <w:bCs/>
          <w:sz w:val="30"/>
          <w:szCs w:val="30"/>
          <w:lang w:val="en-US" w:eastAsia="zh-CN"/>
        </w:rPr>
      </w:pPr>
      <w:bookmarkStart w:id="16" w:name="_Toc19938"/>
      <w:r>
        <w:rPr>
          <w:rFonts w:hint="eastAsia"/>
          <w:b/>
          <w:bCs/>
          <w:sz w:val="30"/>
          <w:szCs w:val="30"/>
          <w:lang w:val="en-US" w:eastAsia="zh-CN"/>
        </w:rPr>
        <w:t>就业创业</w:t>
      </w:r>
      <w:bookmarkEnd w:id="16"/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点击就业创业，进入招聘频道，可进行求职等操作。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4268470" cy="7609205"/>
            <wp:effectExtent l="0" t="0" r="13970" b="10795"/>
            <wp:docPr id="93" name="图片 93" descr="158555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158555370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76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outlineLvl w:val="1"/>
        <w:rPr>
          <w:rFonts w:hint="default"/>
          <w:b/>
          <w:bCs/>
          <w:sz w:val="30"/>
          <w:szCs w:val="30"/>
          <w:lang w:val="en-US" w:eastAsia="zh-CN"/>
        </w:rPr>
      </w:pPr>
      <w:bookmarkStart w:id="17" w:name="_Toc18169"/>
      <w:r>
        <w:rPr>
          <w:rFonts w:hint="eastAsia"/>
          <w:b/>
          <w:bCs/>
          <w:sz w:val="30"/>
          <w:szCs w:val="30"/>
          <w:lang w:val="en-US" w:eastAsia="zh-CN"/>
        </w:rPr>
        <w:t>就业协议</w:t>
      </w:r>
      <w:bookmarkEnd w:id="17"/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点击就业协议完成问卷调查后，填写就也协议填报，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2711450" cy="6286500"/>
            <wp:effectExtent l="0" t="0" r="1270" b="7620"/>
            <wp:docPr id="94" name="图片 94" descr="158555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15855539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2529205" cy="6290945"/>
            <wp:effectExtent l="0" t="0" r="635" b="3175"/>
            <wp:docPr id="95" name="图片 95" descr="158555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158555505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62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Theme="minorEastAsia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2762885" cy="7124700"/>
            <wp:effectExtent l="0" t="0" r="10795" b="7620"/>
            <wp:docPr id="9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2462530" cy="7115810"/>
            <wp:effectExtent l="0" t="0" r="6350" b="1270"/>
            <wp:docPr id="97" name="图片 97" descr="158555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158555520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711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Theme="minorEastAsia"/>
          <w:b/>
          <w:bCs/>
          <w:sz w:val="30"/>
          <w:szCs w:val="30"/>
          <w:lang w:val="en-US" w:eastAsia="zh-CN"/>
        </w:rPr>
      </w:pPr>
      <w:r>
        <w:rPr>
          <w:rFonts w:hint="eastAsia" w:eastAsiaTheme="minorEastAsia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2640965" cy="8489950"/>
            <wp:effectExtent l="0" t="0" r="10795" b="13970"/>
            <wp:docPr id="98" name="图片 98" descr="1585555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158555529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2613660" cy="8486775"/>
            <wp:effectExtent l="0" t="0" r="7620" b="1905"/>
            <wp:docPr id="99" name="图片 99" descr="158555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158555533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Theme="minorEastAsia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2752725" cy="7668260"/>
            <wp:effectExtent l="0" t="0" r="5715" b="12700"/>
            <wp:docPr id="10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76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2535" cy="7654290"/>
            <wp:effectExtent l="0" t="0" r="12065" b="11430"/>
            <wp:docPr id="10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765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/>
          <w:bCs/>
          <w:sz w:val="30"/>
          <w:szCs w:val="30"/>
          <w:lang w:val="en-US" w:eastAsia="zh-CN"/>
        </w:rPr>
      </w:pPr>
    </w:p>
    <w:sectPr>
      <w:footerReference r:id="rId9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49197556"/>
    </w:sdtPr>
    <w:sdtContent>
      <w:sdt>
        <w:sdtPr>
          <w:id w:val="-1579123105"/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</w:p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55174680"/>
      <w:docPartObj>
        <w:docPartGallery w:val="autotext"/>
      </w:docPartObj>
    </w:sdtPr>
    <w:sdtContent>
      <w:p>
        <w:pPr>
          <w:pStyle w:val="4"/>
          <w:jc w:val="center"/>
        </w:pPr>
      </w:p>
      <w:p>
        <w:pPr>
          <w:pStyle w:val="4"/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55174680"/>
      <w:docPartObj>
        <w:docPartGallery w:val="autotext"/>
      </w:docPartObj>
    </w:sdtPr>
    <w:sdtContent>
      <w:p>
        <w:pPr>
          <w:pStyle w:val="4"/>
          <w:jc w:val="center"/>
        </w:pPr>
      </w:p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23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1028700</wp:posOffset>
          </wp:positionH>
          <wp:positionV relativeFrom="paragraph">
            <wp:posOffset>-45085</wp:posOffset>
          </wp:positionV>
          <wp:extent cx="295275" cy="292100"/>
          <wp:effectExtent l="0" t="0" r="9525" b="12700"/>
          <wp:wrapNone/>
          <wp:docPr id="13" name="图片 13" descr="C:\Users\admin\AppData\Local\Temp\WeChat Files\b16822b99f889916e833d841066c75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C:\Users\admin\AppData\Local\Temp\WeChat Files\b16822b99f889916e833d841066c75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295275" cy="291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  </w:t>
    </w:r>
    <w:r>
      <w:rPr>
        <w:rFonts w:hint="eastAsia"/>
      </w:rPr>
      <w:t>广东省高等学校毕业生就业管理系统智慧招聘平台（企业版）操作手册</w:t>
    </w:r>
  </w:p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  <w:rPr>
        <w:sz w:val="18"/>
        <w:szCs w:val="18"/>
      </w:rPr>
    </w:pPr>
    <w:r>
      <w:rPr>
        <w:rFonts w:hint="eastAsia"/>
        <w:sz w:val="18"/>
        <w:szCs w:val="18"/>
        <w:lang w:val="en-US" w:eastAsia="zh-CN"/>
      </w:rPr>
      <w:t>院校一体化</w:t>
    </w:r>
    <w:r>
      <w:rPr>
        <w:rFonts w:hint="eastAsia"/>
        <w:sz w:val="18"/>
        <w:szCs w:val="18"/>
      </w:rPr>
      <w:t>平台（学生</w:t>
    </w:r>
    <w:r>
      <w:rPr>
        <w:rFonts w:hint="eastAsia"/>
        <w:sz w:val="18"/>
        <w:szCs w:val="18"/>
        <w:lang w:val="en-US" w:eastAsia="zh-CN"/>
      </w:rPr>
      <w:t>小程序</w:t>
    </w:r>
    <w:r>
      <w:rPr>
        <w:rFonts w:hint="eastAsia"/>
        <w:sz w:val="18"/>
        <w:szCs w:val="18"/>
      </w:rPr>
      <w:t>版）操作手册</w:t>
    </w:r>
  </w:p>
  <w:p>
    <w:pPr>
      <w:pStyle w:val="5"/>
      <w:tabs>
        <w:tab w:val="left" w:pos="1851"/>
      </w:tabs>
      <w:jc w:val="both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AFC2B42"/>
    <w:multiLevelType w:val="singleLevel"/>
    <w:tmpl w:val="DAFC2B4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3E4954B"/>
    <w:multiLevelType w:val="singleLevel"/>
    <w:tmpl w:val="F3E4954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66D4272"/>
    <w:multiLevelType w:val="singleLevel"/>
    <w:tmpl w:val="F66D4272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F80B1C8B"/>
    <w:multiLevelType w:val="singleLevel"/>
    <w:tmpl w:val="F80B1C8B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56E88918"/>
    <w:multiLevelType w:val="singleLevel"/>
    <w:tmpl w:val="56E88918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A7342E"/>
    <w:rsid w:val="02B53217"/>
    <w:rsid w:val="1CAE2034"/>
    <w:rsid w:val="1E05799C"/>
    <w:rsid w:val="1F5E47FB"/>
    <w:rsid w:val="2185426A"/>
    <w:rsid w:val="254E6B3A"/>
    <w:rsid w:val="393177FC"/>
    <w:rsid w:val="42235E9C"/>
    <w:rsid w:val="44A633C3"/>
    <w:rsid w:val="4BD20A7D"/>
    <w:rsid w:val="4C401BC0"/>
    <w:rsid w:val="4EA805CC"/>
    <w:rsid w:val="56A7342E"/>
    <w:rsid w:val="5C821AE2"/>
    <w:rsid w:val="610B6DB5"/>
    <w:rsid w:val="64130980"/>
    <w:rsid w:val="645905D0"/>
    <w:rsid w:val="681F7F60"/>
    <w:rsid w:val="68DF7CB5"/>
    <w:rsid w:val="696F4C38"/>
    <w:rsid w:val="6BDC46FC"/>
    <w:rsid w:val="71A328F6"/>
    <w:rsid w:val="73B276AB"/>
    <w:rsid w:val="78454937"/>
    <w:rsid w:val="7BCD24EC"/>
    <w:rsid w:val="7C000087"/>
    <w:rsid w:val="7C30239A"/>
    <w:rsid w:val="7CF7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140" w:after="140" w:line="416" w:lineRule="auto"/>
      <w:outlineLvl w:val="2"/>
    </w:pPr>
    <w:rPr>
      <w:b/>
      <w:bCs/>
      <w:sz w:val="30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customStyle="1" w:styleId="1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7" Type="http://schemas.openxmlformats.org/officeDocument/2006/relationships/glossaryDocument" Target="glossary/document.xml"/><Relationship Id="rId66" Type="http://schemas.openxmlformats.org/officeDocument/2006/relationships/fontTable" Target="fontTable.xml"/><Relationship Id="rId65" Type="http://schemas.openxmlformats.org/officeDocument/2006/relationships/numbering" Target="numbering.xml"/><Relationship Id="rId64" Type="http://schemas.openxmlformats.org/officeDocument/2006/relationships/customXml" Target="../customXml/item1.xml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jpeg"/><Relationship Id="rId60" Type="http://schemas.openxmlformats.org/officeDocument/2006/relationships/image" Target="media/image51.jpeg"/><Relationship Id="rId6" Type="http://schemas.openxmlformats.org/officeDocument/2006/relationships/footer" Target="footer2.xml"/><Relationship Id="rId59" Type="http://schemas.openxmlformats.org/officeDocument/2006/relationships/image" Target="media/image50.jpeg"/><Relationship Id="rId58" Type="http://schemas.openxmlformats.org/officeDocument/2006/relationships/image" Target="media/image49.png"/><Relationship Id="rId57" Type="http://schemas.openxmlformats.org/officeDocument/2006/relationships/image" Target="media/image48.jpeg"/><Relationship Id="rId56" Type="http://schemas.openxmlformats.org/officeDocument/2006/relationships/image" Target="media/image47.jpeg"/><Relationship Id="rId55" Type="http://schemas.openxmlformats.org/officeDocument/2006/relationships/image" Target="media/image46.jpe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footer" Target="foot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jpe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pn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d7ee5a3f-39c0-4a9e-9f59-709d77ffb0a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7ee5a3f-39c0-4a9e-9f59-709d77ffb0a7}"/>
      </w:docPartPr>
      <w:docPartBody>
        <w:p>
          <w:pPr>
            <w:pStyle w:val="1"/>
          </w:pPr>
          <w:r>
            <w:rPr>
              <w:rFonts w:asciiTheme="majorHAnsi" w:hAnsiTheme="majorHAnsi" w:eastAsiaTheme="majorEastAsia" w:cstheme="majorBidi"/>
              <w:caps/>
              <w:color w:val="5B9BD5" w:themeColor="accent1"/>
              <w:sz w:val="80"/>
              <w:szCs w:val="80"/>
              <w:lang w:val="zh-CN"/>
              <w14:textFill>
                <w14:solidFill>
                  <w14:schemeClr w14:val="accent1"/>
                </w14:solidFill>
              </w14:textFill>
            </w:rPr>
            <w:t>[文档标题]</w:t>
          </w:r>
        </w:p>
      </w:docPartBody>
    </w:docPart>
    <w:docPart>
      <w:docPartPr>
        <w:name w:val="{a9f229e9-859b-48c0-90f2-2591ed691f1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9f229e9-859b-48c0-90f2-2591ed691f11}"/>
      </w:docPartPr>
      <w:docPartBody>
        <w:p>
          <w:pPr>
            <w:pStyle w:val="2"/>
          </w:pPr>
          <w:r>
            <w:rPr>
              <w:color w:val="5B9BD5" w:themeColor="accent1"/>
              <w:sz w:val="28"/>
              <w:szCs w:val="28"/>
              <w:lang w:val="zh-CN"/>
              <w14:textFill>
                <w14:solidFill>
                  <w14:schemeClr w14:val="accent1"/>
                </w14:solidFill>
              </w14:textFill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  <w:style w:type="paragraph" w:customStyle="1" w:styleId="1">
    <w:name w:val="CAF2287426A846889180C72876E29B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">
    <w:name w:val="2FA3B925924D4BBEB017D5D395E239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277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2019-10-08T02:20:00Z</dcterms:created>
  <dc:creator>chery</dc:creator>
  <cp:lastModifiedBy>英特</cp:lastModifiedBy>
  <dcterms:modified xsi:type="dcterms:W3CDTF">2020-04-04T07:36:53Z</dcterms:modified>
  <dc:title>院校一体化平台（学生小程序版）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