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line="560" w:lineRule="exact"/>
        <w:jc w:val="center"/>
        <w:rPr>
          <w:rFonts w:ascii="仿宋_GB2312" w:eastAsia="仿宋_GB2312"/>
          <w:spacing w:val="-20"/>
          <w:sz w:val="32"/>
          <w:szCs w:val="32"/>
        </w:rPr>
      </w:pPr>
      <w:r>
        <w:rPr>
          <w:rFonts w:hint="eastAsia" w:ascii="华文中宋" w:hAnsi="华文中宋" w:eastAsia="华文中宋"/>
          <w:spacing w:val="-20"/>
          <w:sz w:val="44"/>
          <w:szCs w:val="44"/>
        </w:rPr>
        <w:t>第</w:t>
      </w:r>
      <w:r>
        <w:rPr>
          <w:rFonts w:hint="eastAsia" w:ascii="华文中宋" w:hAnsi="华文中宋" w:eastAsia="华文中宋"/>
          <w:spacing w:val="-20"/>
          <w:sz w:val="44"/>
          <w:szCs w:val="44"/>
          <w:lang w:eastAsia="zh-CN"/>
        </w:rPr>
        <w:t>九</w:t>
      </w:r>
      <w:r>
        <w:rPr>
          <w:rFonts w:hint="eastAsia" w:ascii="华文中宋" w:hAnsi="华文中宋" w:eastAsia="华文中宋"/>
          <w:spacing w:val="-20"/>
          <w:sz w:val="44"/>
          <w:szCs w:val="44"/>
        </w:rPr>
        <w:t>届中央企业面向西藏青海新疆高校毕业生专场招聘活动用人单位联系表</w:t>
      </w:r>
    </w:p>
    <w:tbl>
      <w:tblPr>
        <w:tblStyle w:val="3"/>
        <w:tblW w:w="13865" w:type="dxa"/>
        <w:tblInd w:w="135" w:type="dxa"/>
        <w:tblLayout w:type="fixed"/>
        <w:tblCellMar>
          <w:top w:w="0" w:type="dxa"/>
          <w:left w:w="108" w:type="dxa"/>
          <w:bottom w:w="0" w:type="dxa"/>
          <w:right w:w="108" w:type="dxa"/>
        </w:tblCellMar>
      </w:tblPr>
      <w:tblGrid>
        <w:gridCol w:w="1443"/>
        <w:gridCol w:w="2022"/>
        <w:gridCol w:w="1401"/>
        <w:gridCol w:w="1696"/>
        <w:gridCol w:w="1366"/>
        <w:gridCol w:w="2065"/>
        <w:gridCol w:w="2471"/>
        <w:gridCol w:w="1401"/>
      </w:tblGrid>
      <w:tr>
        <w:tblPrEx>
          <w:tblCellMar>
            <w:top w:w="0" w:type="dxa"/>
            <w:left w:w="108" w:type="dxa"/>
            <w:bottom w:w="0" w:type="dxa"/>
            <w:right w:w="108" w:type="dxa"/>
          </w:tblCellMar>
        </w:tblPrEx>
        <w:trPr>
          <w:trHeight w:val="1213" w:hRule="atLeast"/>
        </w:trPr>
        <w:tc>
          <w:tcPr>
            <w:tcW w:w="346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单位名称</w:t>
            </w:r>
          </w:p>
        </w:tc>
        <w:tc>
          <w:tcPr>
            <w:tcW w:w="1401"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联系人</w:t>
            </w:r>
          </w:p>
        </w:tc>
        <w:tc>
          <w:tcPr>
            <w:tcW w:w="1696"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联系电话</w:t>
            </w:r>
          </w:p>
        </w:tc>
        <w:tc>
          <w:tcPr>
            <w:tcW w:w="1366"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QQ</w:t>
            </w:r>
          </w:p>
        </w:tc>
        <w:tc>
          <w:tcPr>
            <w:tcW w:w="206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Calibri" w:eastAsia="仿宋_GB2312" w:cs="Calibri"/>
                <w:sz w:val="32"/>
                <w:szCs w:val="32"/>
              </w:rPr>
            </w:pPr>
            <w:r>
              <w:rPr>
                <w:rFonts w:hint="eastAsia" w:ascii="仿宋_GB2312" w:eastAsia="仿宋_GB2312"/>
                <w:bCs/>
                <w:sz w:val="32"/>
                <w:szCs w:val="32"/>
              </w:rPr>
              <w:t>电子邮箱</w:t>
            </w:r>
          </w:p>
        </w:tc>
        <w:tc>
          <w:tcPr>
            <w:tcW w:w="247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Calibri" w:eastAsia="仿宋_GB2312" w:cs="Calibri"/>
                <w:bCs/>
                <w:sz w:val="32"/>
                <w:szCs w:val="32"/>
              </w:rPr>
            </w:pPr>
            <w:r>
              <w:rPr>
                <w:rFonts w:hint="eastAsia" w:ascii="仿宋_GB2312" w:eastAsia="仿宋_GB2312"/>
                <w:bCs/>
                <w:sz w:val="32"/>
                <w:szCs w:val="32"/>
              </w:rPr>
              <w:t>企业招聘信息的网络链接地址</w:t>
            </w:r>
          </w:p>
        </w:tc>
        <w:tc>
          <w:tcPr>
            <w:tcW w:w="140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Calibri" w:eastAsia="仿宋_GB2312" w:cs="Calibri"/>
                <w:bCs/>
                <w:sz w:val="32"/>
                <w:szCs w:val="32"/>
              </w:rPr>
            </w:pPr>
            <w:r>
              <w:rPr>
                <w:rFonts w:hint="eastAsia" w:ascii="仿宋_GB2312" w:eastAsia="仿宋_GB2312"/>
                <w:bCs/>
                <w:sz w:val="32"/>
                <w:szCs w:val="32"/>
              </w:rPr>
              <w:t>拟招聘岗位数</w:t>
            </w:r>
          </w:p>
        </w:tc>
      </w:tr>
      <w:tr>
        <w:tblPrEx>
          <w:tblCellMar>
            <w:top w:w="0" w:type="dxa"/>
            <w:left w:w="108" w:type="dxa"/>
            <w:bottom w:w="0" w:type="dxa"/>
            <w:right w:w="108" w:type="dxa"/>
          </w:tblCellMar>
        </w:tblPrEx>
        <w:trPr>
          <w:trHeight w:val="618" w:hRule="atLeast"/>
        </w:trPr>
        <w:tc>
          <w:tcPr>
            <w:tcW w:w="1443" w:type="dxa"/>
            <w:tcBorders>
              <w:top w:val="single" w:color="auto" w:sz="4" w:space="0"/>
              <w:left w:val="single" w:color="000000" w:sz="4" w:space="0"/>
              <w:bottom w:val="single" w:color="000000" w:sz="4" w:space="0"/>
              <w:right w:val="single" w:color="auto" w:sz="4" w:space="0"/>
            </w:tcBorders>
            <w:vAlign w:val="center"/>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总公司</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trPr>
        <w:tc>
          <w:tcPr>
            <w:tcW w:w="1443" w:type="dxa"/>
            <w:tcBorders>
              <w:top w:val="single" w:color="000000" w:sz="4" w:space="0"/>
              <w:left w:val="single" w:color="000000" w:sz="4" w:space="0"/>
              <w:bottom w:val="single" w:color="000000" w:sz="4" w:space="0"/>
              <w:right w:val="single" w:color="auto" w:sz="4" w:space="0"/>
            </w:tcBorders>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分公司1</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bookmarkStart w:id="0" w:name="_GoBack"/>
            <w:bookmarkEnd w:id="0"/>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trPr>
        <w:tc>
          <w:tcPr>
            <w:tcW w:w="1443" w:type="dxa"/>
            <w:tcBorders>
              <w:top w:val="single" w:color="000000" w:sz="4" w:space="0"/>
              <w:left w:val="single" w:color="000000" w:sz="4" w:space="0"/>
              <w:bottom w:val="single" w:color="000000" w:sz="4" w:space="0"/>
              <w:right w:val="single" w:color="auto" w:sz="4" w:space="0"/>
            </w:tcBorders>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分公司2</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18" w:hRule="atLeast"/>
        </w:trPr>
        <w:tc>
          <w:tcPr>
            <w:tcW w:w="1443" w:type="dxa"/>
            <w:tcBorders>
              <w:top w:val="single" w:color="000000" w:sz="4" w:space="0"/>
              <w:left w:val="single" w:color="000000" w:sz="4" w:space="0"/>
              <w:bottom w:val="single" w:color="000000" w:sz="4" w:space="0"/>
              <w:right w:val="single" w:color="auto" w:sz="4" w:space="0"/>
            </w:tcBorders>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分公司3</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trPr>
        <w:tc>
          <w:tcPr>
            <w:tcW w:w="1443" w:type="dxa"/>
            <w:tcBorders>
              <w:top w:val="single" w:color="000000" w:sz="4" w:space="0"/>
              <w:left w:val="single" w:color="000000" w:sz="4" w:space="0"/>
              <w:bottom w:val="single" w:color="000000" w:sz="4" w:space="0"/>
              <w:right w:val="single" w:color="auto" w:sz="4" w:space="0"/>
            </w:tcBorders>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分公司5</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18" w:hRule="atLeast"/>
        </w:trPr>
        <w:tc>
          <w:tcPr>
            <w:tcW w:w="1443" w:type="dxa"/>
            <w:tcBorders>
              <w:top w:val="single" w:color="000000" w:sz="4" w:space="0"/>
              <w:left w:val="single" w:color="000000" w:sz="4" w:space="0"/>
              <w:bottom w:val="single" w:color="000000" w:sz="4" w:space="0"/>
              <w:right w:val="single" w:color="auto" w:sz="4" w:space="0"/>
            </w:tcBorders>
          </w:tcPr>
          <w:p>
            <w:pPr>
              <w:spacing w:line="560" w:lineRule="exact"/>
              <w:jc w:val="center"/>
              <w:rPr>
                <w:rFonts w:ascii="仿宋_GB2312" w:hAnsi="Calibri" w:eastAsia="仿宋_GB2312" w:cs="Calibri"/>
                <w:sz w:val="32"/>
                <w:szCs w:val="32"/>
              </w:rPr>
            </w:pPr>
            <w:r>
              <w:rPr>
                <w:rFonts w:hint="eastAsia" w:ascii="仿宋_GB2312" w:eastAsia="仿宋_GB2312"/>
                <w:sz w:val="32"/>
                <w:szCs w:val="32"/>
              </w:rPr>
              <w:t>分公司6</w:t>
            </w:r>
          </w:p>
        </w:tc>
        <w:tc>
          <w:tcPr>
            <w:tcW w:w="2022"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401"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9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366"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2065"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c>
          <w:tcPr>
            <w:tcW w:w="2471"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c>
          <w:tcPr>
            <w:tcW w:w="1401"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r>
    </w:tbl>
    <w:p>
      <w:pPr>
        <w:spacing w:line="400" w:lineRule="exact"/>
        <w:ind w:firstLine="596" w:firstLineChars="198"/>
        <w:rPr>
          <w:rFonts w:ascii="仿宋_GB2312" w:eastAsia="仿宋_GB2312"/>
          <w:b/>
          <w:bCs/>
          <w:sz w:val="30"/>
          <w:szCs w:val="30"/>
        </w:rPr>
      </w:pPr>
    </w:p>
    <w:p>
      <w:pPr>
        <w:spacing w:line="400" w:lineRule="exact"/>
        <w:ind w:firstLine="594" w:firstLineChars="198"/>
        <w:rPr>
          <w:rFonts w:ascii="仿宋_GB2312" w:eastAsia="仿宋_GB2312"/>
          <w:bCs/>
          <w:sz w:val="30"/>
          <w:szCs w:val="30"/>
        </w:rPr>
      </w:pPr>
      <w:r>
        <w:rPr>
          <w:rFonts w:hint="eastAsia" w:ascii="仿宋_GB2312" w:eastAsia="仿宋_GB2312"/>
          <w:bCs/>
          <w:sz w:val="30"/>
          <w:szCs w:val="30"/>
        </w:rPr>
        <w:t>注：请报名单位将本企业图标LOGO（规格像素为300*58，以图片形式单独发送）一并发送至</w:t>
      </w:r>
      <w:r>
        <w:rPr>
          <w:rFonts w:hint="eastAsia" w:ascii="仿宋_GB2312" w:hAnsi="仿宋" w:eastAsia="仿宋_GB2312" w:cs="Arial"/>
          <w:kern w:val="0"/>
          <w:sz w:val="32"/>
          <w:szCs w:val="32"/>
        </w:rPr>
        <w:t>yqsdzp＠163.com</w:t>
      </w:r>
      <w:r>
        <w:rPr>
          <w:rFonts w:hint="eastAsia" w:ascii="仿宋_GB2312" w:eastAsia="仿宋_GB2312"/>
          <w:bCs/>
          <w:sz w:val="30"/>
          <w:szCs w:val="30"/>
        </w:rPr>
        <w:t>邮箱；有招聘信息专栏的企业可直接填写表中链接地址；没有招聘信息专栏的企业除附件1外，可将招聘信息按照附件2格式填写后报送，或登录中国国家人才网专场招聘活动专区高校毕业生精准招聘平台进行注册，自行发布职位信息。</w:t>
      </w:r>
    </w:p>
    <w:p>
      <w:pPr>
        <w:spacing w:line="560" w:lineRule="exact"/>
        <w:rPr>
          <w:rFonts w:ascii="仿宋_GB2312" w:eastAsia="仿宋_GB2312"/>
          <w:sz w:val="32"/>
          <w:szCs w:val="32"/>
        </w:rPr>
      </w:pPr>
      <w:r>
        <w:rPr>
          <w:rFonts w:hint="eastAsia" w:ascii="仿宋_GB2312" w:eastAsia="仿宋_GB2312"/>
          <w:sz w:val="32"/>
          <w:szCs w:val="32"/>
        </w:rPr>
        <w:t>附件2：</w:t>
      </w:r>
    </w:p>
    <w:p>
      <w:pPr>
        <w:spacing w:line="560" w:lineRule="exact"/>
        <w:jc w:val="center"/>
        <w:rPr>
          <w:rFonts w:ascii="华文中宋" w:hAnsi="华文中宋" w:eastAsia="华文中宋"/>
          <w:spacing w:val="-20"/>
          <w:sz w:val="44"/>
          <w:szCs w:val="44"/>
        </w:rPr>
      </w:pPr>
      <w:r>
        <w:rPr>
          <w:rFonts w:ascii="华文中宋" w:hAnsi="华文中宋" w:eastAsia="华文中宋"/>
          <w:spacing w:val="-20"/>
          <w:sz w:val="44"/>
          <w:szCs w:val="44"/>
        </w:rPr>
        <w:t>第</w:t>
      </w:r>
      <w:r>
        <w:rPr>
          <w:rFonts w:hint="eastAsia" w:ascii="华文中宋" w:hAnsi="华文中宋" w:eastAsia="华文中宋"/>
          <w:spacing w:val="-20"/>
          <w:sz w:val="44"/>
          <w:szCs w:val="44"/>
          <w:lang w:eastAsia="zh-CN"/>
        </w:rPr>
        <w:t>九</w:t>
      </w:r>
      <w:r>
        <w:rPr>
          <w:rFonts w:ascii="华文中宋" w:hAnsi="华文中宋" w:eastAsia="华文中宋"/>
          <w:spacing w:val="-20"/>
          <w:sz w:val="44"/>
          <w:szCs w:val="44"/>
        </w:rPr>
        <w:t>届中央企业面向西藏青海新疆高校毕业生专场招聘活动</w:t>
      </w:r>
      <w:r>
        <w:rPr>
          <w:rFonts w:hint="eastAsia" w:ascii="华文中宋" w:hAnsi="华文中宋" w:eastAsia="华文中宋"/>
          <w:spacing w:val="-20"/>
          <w:sz w:val="44"/>
          <w:szCs w:val="44"/>
        </w:rPr>
        <w:t>招聘信息汇总表</w:t>
      </w:r>
    </w:p>
    <w:tbl>
      <w:tblPr>
        <w:tblStyle w:val="3"/>
        <w:tblW w:w="13841" w:type="dxa"/>
        <w:jc w:val="center"/>
        <w:tblLayout w:type="fixed"/>
        <w:tblCellMar>
          <w:top w:w="0" w:type="dxa"/>
          <w:left w:w="108" w:type="dxa"/>
          <w:bottom w:w="0" w:type="dxa"/>
          <w:right w:w="108" w:type="dxa"/>
        </w:tblCellMar>
      </w:tblPr>
      <w:tblGrid>
        <w:gridCol w:w="1862"/>
        <w:gridCol w:w="1527"/>
        <w:gridCol w:w="1650"/>
        <w:gridCol w:w="1623"/>
        <w:gridCol w:w="1732"/>
        <w:gridCol w:w="2154"/>
        <w:gridCol w:w="1582"/>
        <w:gridCol w:w="1711"/>
      </w:tblGrid>
      <w:tr>
        <w:tblPrEx>
          <w:tblCellMar>
            <w:top w:w="0" w:type="dxa"/>
            <w:left w:w="108" w:type="dxa"/>
            <w:bottom w:w="0" w:type="dxa"/>
            <w:right w:w="108" w:type="dxa"/>
          </w:tblCellMar>
        </w:tblPrEx>
        <w:trPr>
          <w:trHeight w:val="1213" w:hRule="atLeast"/>
          <w:jc w:val="center"/>
        </w:trPr>
        <w:tc>
          <w:tcPr>
            <w:tcW w:w="1862"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单位名称</w:t>
            </w:r>
          </w:p>
        </w:tc>
        <w:tc>
          <w:tcPr>
            <w:tcW w:w="1527"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职位名称</w:t>
            </w:r>
          </w:p>
        </w:tc>
        <w:tc>
          <w:tcPr>
            <w:tcW w:w="1650"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招聘人数</w:t>
            </w:r>
          </w:p>
        </w:tc>
        <w:tc>
          <w:tcPr>
            <w:tcW w:w="1623"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hAnsi="Calibri" w:eastAsia="仿宋_GB2312" w:cs="Calibri"/>
                <w:bCs/>
                <w:sz w:val="32"/>
                <w:szCs w:val="32"/>
              </w:rPr>
            </w:pPr>
            <w:r>
              <w:rPr>
                <w:rFonts w:hint="eastAsia" w:ascii="仿宋_GB2312" w:eastAsia="仿宋_GB2312"/>
                <w:bCs/>
                <w:sz w:val="32"/>
                <w:szCs w:val="32"/>
              </w:rPr>
              <w:t>学历要求</w:t>
            </w:r>
          </w:p>
        </w:tc>
        <w:tc>
          <w:tcPr>
            <w:tcW w:w="173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Calibri" w:eastAsia="仿宋_GB2312" w:cs="Calibri"/>
                <w:sz w:val="32"/>
                <w:szCs w:val="32"/>
              </w:rPr>
            </w:pPr>
            <w:r>
              <w:rPr>
                <w:rFonts w:hint="eastAsia" w:ascii="仿宋_GB2312" w:eastAsia="仿宋_GB2312"/>
                <w:bCs/>
                <w:sz w:val="32"/>
                <w:szCs w:val="32"/>
              </w:rPr>
              <w:t>联系方式</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bCs/>
                <w:sz w:val="32"/>
                <w:szCs w:val="32"/>
              </w:rPr>
            </w:pPr>
            <w:r>
              <w:rPr>
                <w:rFonts w:hint="eastAsia" w:ascii="仿宋_GB2312" w:eastAsia="仿宋_GB2312"/>
                <w:bCs/>
                <w:sz w:val="32"/>
                <w:szCs w:val="32"/>
              </w:rPr>
              <w:t>接收简历邮箱</w:t>
            </w:r>
          </w:p>
        </w:tc>
        <w:tc>
          <w:tcPr>
            <w:tcW w:w="158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Calibri" w:eastAsia="仿宋_GB2312" w:cs="Calibri"/>
                <w:sz w:val="32"/>
                <w:szCs w:val="32"/>
              </w:rPr>
            </w:pPr>
            <w:r>
              <w:rPr>
                <w:rFonts w:hint="eastAsia" w:ascii="仿宋_GB2312" w:eastAsia="仿宋_GB2312"/>
                <w:bCs/>
                <w:sz w:val="32"/>
                <w:szCs w:val="32"/>
              </w:rPr>
              <w:t>职位要求</w:t>
            </w:r>
          </w:p>
        </w:tc>
        <w:tc>
          <w:tcPr>
            <w:tcW w:w="171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Calibri" w:eastAsia="仿宋_GB2312" w:cs="Calibri"/>
                <w:bCs/>
                <w:sz w:val="32"/>
                <w:szCs w:val="32"/>
              </w:rPr>
            </w:pPr>
            <w:r>
              <w:rPr>
                <w:rFonts w:hint="eastAsia" w:ascii="仿宋_GB2312" w:eastAsia="仿宋_GB2312"/>
                <w:bCs/>
                <w:sz w:val="32"/>
                <w:szCs w:val="32"/>
              </w:rPr>
              <w:t>工作地址</w:t>
            </w:r>
          </w:p>
        </w:tc>
      </w:tr>
      <w:tr>
        <w:tblPrEx>
          <w:tblCellMar>
            <w:top w:w="0" w:type="dxa"/>
            <w:left w:w="108" w:type="dxa"/>
            <w:bottom w:w="0" w:type="dxa"/>
            <w:right w:w="108" w:type="dxa"/>
          </w:tblCellMar>
        </w:tblPrEx>
        <w:trPr>
          <w:trHeight w:val="618" w:hRule="atLeast"/>
          <w:jc w:val="center"/>
        </w:trPr>
        <w:tc>
          <w:tcPr>
            <w:tcW w:w="1862" w:type="dxa"/>
            <w:tcBorders>
              <w:top w:val="single" w:color="000000" w:sz="4" w:space="0"/>
              <w:left w:val="single" w:color="auto" w:sz="4" w:space="0"/>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527"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50"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23"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732"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c>
          <w:tcPr>
            <w:tcW w:w="2154" w:type="dxa"/>
            <w:tcBorders>
              <w:top w:val="single" w:color="auto" w:sz="4" w:space="0"/>
              <w:left w:val="single" w:color="auto" w:sz="4" w:space="0"/>
              <w:bottom w:val="nil"/>
              <w:right w:val="single" w:color="auto" w:sz="4" w:space="0"/>
            </w:tcBorders>
          </w:tcPr>
          <w:p>
            <w:pPr>
              <w:widowControl/>
              <w:jc w:val="left"/>
              <w:rPr>
                <w:rFonts w:ascii="仿宋_GB2312" w:hAnsi="Calibri" w:eastAsia="仿宋_GB2312" w:cs="Calibri"/>
                <w:sz w:val="32"/>
                <w:szCs w:val="32"/>
              </w:rPr>
            </w:pPr>
          </w:p>
        </w:tc>
        <w:tc>
          <w:tcPr>
            <w:tcW w:w="1582"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c>
          <w:tcPr>
            <w:tcW w:w="1711" w:type="dxa"/>
            <w:tcBorders>
              <w:top w:val="single" w:color="auto"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jc w:val="center"/>
        </w:trPr>
        <w:tc>
          <w:tcPr>
            <w:tcW w:w="1862" w:type="dxa"/>
            <w:tcBorders>
              <w:top w:val="single" w:color="000000" w:sz="4" w:space="0"/>
              <w:left w:val="single" w:color="auto" w:sz="4" w:space="0"/>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527"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50"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23"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73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154" w:type="dxa"/>
            <w:tcBorders>
              <w:top w:val="single" w:color="000000" w:sz="4" w:space="0"/>
              <w:left w:val="single" w:color="auto" w:sz="4" w:space="0"/>
              <w:bottom w:val="nil"/>
              <w:right w:val="single" w:color="auto" w:sz="4" w:space="0"/>
            </w:tcBorders>
          </w:tcPr>
          <w:p>
            <w:pPr>
              <w:widowControl/>
              <w:jc w:val="left"/>
              <w:rPr>
                <w:rFonts w:ascii="仿宋_GB2312" w:hAnsi="Calibri" w:eastAsia="仿宋_GB2312" w:cs="Calibri"/>
                <w:sz w:val="32"/>
                <w:szCs w:val="32"/>
              </w:rPr>
            </w:pPr>
          </w:p>
        </w:tc>
        <w:tc>
          <w:tcPr>
            <w:tcW w:w="158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71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jc w:val="center"/>
        </w:trPr>
        <w:tc>
          <w:tcPr>
            <w:tcW w:w="1862" w:type="dxa"/>
            <w:tcBorders>
              <w:top w:val="single" w:color="000000" w:sz="4" w:space="0"/>
              <w:left w:val="single" w:color="auto" w:sz="4" w:space="0"/>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527"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50"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23"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73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154" w:type="dxa"/>
            <w:tcBorders>
              <w:top w:val="single" w:color="000000" w:sz="4" w:space="0"/>
              <w:left w:val="single" w:color="auto" w:sz="4" w:space="0"/>
              <w:bottom w:val="nil"/>
              <w:right w:val="single" w:color="auto" w:sz="4" w:space="0"/>
            </w:tcBorders>
          </w:tcPr>
          <w:p>
            <w:pPr>
              <w:widowControl/>
              <w:jc w:val="left"/>
              <w:rPr>
                <w:rFonts w:ascii="仿宋_GB2312" w:hAnsi="Calibri" w:eastAsia="仿宋_GB2312" w:cs="Calibri"/>
                <w:sz w:val="32"/>
                <w:szCs w:val="32"/>
              </w:rPr>
            </w:pPr>
          </w:p>
        </w:tc>
        <w:tc>
          <w:tcPr>
            <w:tcW w:w="158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71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18" w:hRule="atLeast"/>
          <w:jc w:val="center"/>
        </w:trPr>
        <w:tc>
          <w:tcPr>
            <w:tcW w:w="1862" w:type="dxa"/>
            <w:tcBorders>
              <w:top w:val="single" w:color="000000" w:sz="4" w:space="0"/>
              <w:left w:val="single" w:color="auto" w:sz="4" w:space="0"/>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527"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50"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23"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73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2154" w:type="dxa"/>
            <w:tcBorders>
              <w:top w:val="single" w:color="000000" w:sz="4" w:space="0"/>
              <w:left w:val="single" w:color="auto" w:sz="4" w:space="0"/>
              <w:bottom w:val="nil"/>
              <w:right w:val="single" w:color="auto" w:sz="4" w:space="0"/>
            </w:tcBorders>
          </w:tcPr>
          <w:p>
            <w:pPr>
              <w:widowControl/>
              <w:jc w:val="left"/>
              <w:rPr>
                <w:rFonts w:ascii="仿宋_GB2312" w:hAnsi="Calibri" w:eastAsia="仿宋_GB2312" w:cs="Calibri"/>
                <w:sz w:val="32"/>
                <w:szCs w:val="32"/>
              </w:rPr>
            </w:pPr>
          </w:p>
        </w:tc>
        <w:tc>
          <w:tcPr>
            <w:tcW w:w="1582"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c>
          <w:tcPr>
            <w:tcW w:w="1711" w:type="dxa"/>
            <w:tcBorders>
              <w:top w:val="single" w:color="000000" w:sz="4" w:space="0"/>
              <w:left w:val="nil"/>
              <w:bottom w:val="nil"/>
              <w:right w:val="single" w:color="auto" w:sz="4" w:space="0"/>
            </w:tcBorders>
          </w:tcPr>
          <w:p>
            <w:pPr>
              <w:widowControl/>
              <w:jc w:val="left"/>
              <w:rPr>
                <w:rFonts w:ascii="仿宋_GB2312" w:hAnsi="Calibri" w:eastAsia="仿宋_GB2312" w:cs="Calibri"/>
                <w:sz w:val="32"/>
                <w:szCs w:val="32"/>
              </w:rPr>
            </w:pPr>
          </w:p>
        </w:tc>
      </w:tr>
      <w:tr>
        <w:tblPrEx>
          <w:tblCellMar>
            <w:top w:w="0" w:type="dxa"/>
            <w:left w:w="108" w:type="dxa"/>
            <w:bottom w:w="0" w:type="dxa"/>
            <w:right w:w="108" w:type="dxa"/>
          </w:tblCellMar>
        </w:tblPrEx>
        <w:trPr>
          <w:trHeight w:val="633" w:hRule="atLeast"/>
          <w:jc w:val="center"/>
        </w:trPr>
        <w:tc>
          <w:tcPr>
            <w:tcW w:w="1862" w:type="dxa"/>
            <w:tcBorders>
              <w:top w:val="single" w:color="000000" w:sz="4" w:space="0"/>
              <w:left w:val="single" w:color="auto" w:sz="4" w:space="0"/>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527"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50"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623" w:type="dxa"/>
            <w:tcBorders>
              <w:top w:val="single" w:color="000000" w:sz="4" w:space="0"/>
              <w:left w:val="nil"/>
              <w:bottom w:val="single" w:color="000000" w:sz="4" w:space="0"/>
              <w:right w:val="single" w:color="000000" w:sz="4" w:space="0"/>
            </w:tcBorders>
          </w:tcPr>
          <w:p>
            <w:pPr>
              <w:spacing w:line="560" w:lineRule="exact"/>
              <w:rPr>
                <w:rFonts w:ascii="仿宋_GB2312" w:hAnsi="Calibri" w:eastAsia="仿宋_GB2312" w:cs="Calibri"/>
                <w:sz w:val="32"/>
                <w:szCs w:val="32"/>
              </w:rPr>
            </w:pPr>
          </w:p>
        </w:tc>
        <w:tc>
          <w:tcPr>
            <w:tcW w:w="1732"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c>
          <w:tcPr>
            <w:tcW w:w="2154" w:type="dxa"/>
            <w:tcBorders>
              <w:top w:val="single" w:color="000000" w:sz="4" w:space="0"/>
              <w:left w:val="single" w:color="auto" w:sz="4" w:space="0"/>
              <w:bottom w:val="single" w:color="auto" w:sz="4" w:space="0"/>
              <w:right w:val="single" w:color="auto" w:sz="4" w:space="0"/>
            </w:tcBorders>
          </w:tcPr>
          <w:p>
            <w:pPr>
              <w:widowControl/>
              <w:jc w:val="left"/>
              <w:rPr>
                <w:rFonts w:ascii="仿宋_GB2312" w:hAnsi="Calibri" w:eastAsia="仿宋_GB2312" w:cs="Calibri"/>
                <w:sz w:val="32"/>
                <w:szCs w:val="32"/>
              </w:rPr>
            </w:pPr>
          </w:p>
        </w:tc>
        <w:tc>
          <w:tcPr>
            <w:tcW w:w="1582"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c>
          <w:tcPr>
            <w:tcW w:w="1711" w:type="dxa"/>
            <w:tcBorders>
              <w:top w:val="single" w:color="000000" w:sz="4" w:space="0"/>
              <w:left w:val="nil"/>
              <w:bottom w:val="single" w:color="auto" w:sz="4" w:space="0"/>
              <w:right w:val="single" w:color="auto" w:sz="4" w:space="0"/>
            </w:tcBorders>
          </w:tcPr>
          <w:p>
            <w:pPr>
              <w:widowControl/>
              <w:jc w:val="left"/>
              <w:rPr>
                <w:rFonts w:ascii="仿宋_GB2312" w:hAnsi="Calibri" w:eastAsia="仿宋_GB2312" w:cs="Calibri"/>
                <w:sz w:val="32"/>
                <w:szCs w:val="32"/>
              </w:rPr>
            </w:pPr>
          </w:p>
        </w:tc>
      </w:tr>
    </w:tbl>
    <w:p>
      <w:pPr>
        <w:spacing w:line="560" w:lineRule="exact"/>
        <w:rPr>
          <w:rFonts w:ascii="仿宋_GB2312" w:eastAsia="仿宋_GB2312"/>
          <w:b/>
          <w:bCs/>
          <w:sz w:val="30"/>
          <w:szCs w:val="30"/>
        </w:rPr>
      </w:pPr>
    </w:p>
    <w:p>
      <w:pPr>
        <w:spacing w:line="560" w:lineRule="exact"/>
        <w:rPr>
          <w:rFonts w:ascii="仿宋_GB2312" w:eastAsia="仿宋_GB2312"/>
          <w:b/>
          <w:bCs/>
          <w:sz w:val="30"/>
          <w:szCs w:val="30"/>
        </w:rPr>
      </w:pPr>
    </w:p>
    <w:p>
      <w:pPr>
        <w:spacing w:line="560" w:lineRule="exact"/>
        <w:rPr>
          <w:rFonts w:ascii="仿宋_GB2312" w:eastAsia="仿宋_GB2312"/>
          <w:b/>
          <w:bCs/>
          <w:sz w:val="30"/>
          <w:szCs w:val="30"/>
        </w:rPr>
        <w:sectPr>
          <w:pgSz w:w="16838" w:h="11906" w:orient="landscape"/>
          <w:pgMar w:top="1800" w:right="1440" w:bottom="1800" w:left="1440" w:header="851" w:footer="992" w:gutter="0"/>
          <w:cols w:space="720" w:num="1"/>
          <w:docGrid w:type="lines" w:linePitch="312" w:charSpace="0"/>
        </w:sectPr>
      </w:pPr>
    </w:p>
    <w:p>
      <w:pPr>
        <w:spacing w:line="560" w:lineRule="exact"/>
        <w:rPr>
          <w:rFonts w:ascii="仿宋_GB2312" w:eastAsia="仿宋_GB2312"/>
          <w:sz w:val="32"/>
          <w:szCs w:val="32"/>
        </w:rPr>
      </w:pPr>
      <w:r>
        <w:rPr>
          <w:rFonts w:hint="eastAsia" w:ascii="仿宋_GB2312" w:eastAsia="仿宋_GB2312"/>
          <w:sz w:val="32"/>
          <w:szCs w:val="32"/>
        </w:rPr>
        <w:t>附件3：</w:t>
      </w:r>
    </w:p>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第</w:t>
      </w:r>
      <w:r>
        <w:rPr>
          <w:rFonts w:hint="eastAsia" w:ascii="华文中宋" w:hAnsi="华文中宋" w:eastAsia="华文中宋"/>
          <w:sz w:val="44"/>
          <w:szCs w:val="44"/>
          <w:lang w:eastAsia="zh-CN"/>
        </w:rPr>
        <w:t>九</w:t>
      </w:r>
      <w:r>
        <w:rPr>
          <w:rFonts w:hint="eastAsia" w:ascii="华文中宋" w:hAnsi="华文中宋" w:eastAsia="华文中宋"/>
          <w:sz w:val="44"/>
          <w:szCs w:val="44"/>
        </w:rPr>
        <w:t>届中央企业面向西藏青海新疆高校</w:t>
      </w:r>
    </w:p>
    <w:p>
      <w:pPr>
        <w:spacing w:line="560" w:lineRule="exact"/>
        <w:jc w:val="center"/>
        <w:rPr>
          <w:rFonts w:ascii="华文中宋" w:hAnsi="华文中宋" w:eastAsia="华文中宋"/>
          <w:sz w:val="44"/>
          <w:szCs w:val="44"/>
          <w:u w:val="single"/>
        </w:rPr>
      </w:pPr>
      <w:r>
        <w:rPr>
          <w:rFonts w:hint="eastAsia" w:ascii="华文中宋" w:hAnsi="华文中宋" w:eastAsia="华文中宋"/>
          <w:sz w:val="44"/>
          <w:szCs w:val="44"/>
        </w:rPr>
        <w:t>毕业生专场招聘活动拟录用情况表</w:t>
      </w:r>
    </w:p>
    <w:p>
      <w:pPr>
        <w:spacing w:line="560" w:lineRule="exact"/>
        <w:jc w:val="center"/>
        <w:rPr>
          <w:rFonts w:ascii="华文中宋" w:hAnsi="华文中宋" w:eastAsia="华文中宋"/>
          <w:sz w:val="44"/>
          <w:szCs w:val="44"/>
          <w:u w:val="single"/>
        </w:rPr>
      </w:pPr>
    </w:p>
    <w:p>
      <w:pPr>
        <w:spacing w:line="560" w:lineRule="exact"/>
        <w:rPr>
          <w:rFonts w:ascii="仿宋_GB2312" w:eastAsia="仿宋_GB2312"/>
          <w:sz w:val="28"/>
          <w:szCs w:val="28"/>
        </w:rPr>
      </w:pPr>
      <w:r>
        <w:rPr>
          <w:rFonts w:hint="eastAsia" w:ascii="仿宋_GB2312" w:eastAsia="仿宋_GB2312"/>
          <w:sz w:val="32"/>
          <w:szCs w:val="32"/>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（中央企业名称）：</w:t>
      </w:r>
    </w:p>
    <w:p>
      <w:pPr>
        <w:spacing w:line="200" w:lineRule="exact"/>
        <w:rPr>
          <w:rFonts w:ascii="仿宋_GB2312" w:eastAsia="仿宋_GB2312"/>
          <w:sz w:val="28"/>
          <w:szCs w:val="28"/>
        </w:rPr>
      </w:pPr>
      <w:r>
        <w:rPr>
          <w:rFonts w:hint="eastAsia" w:ascii="仿宋_GB2312" w:eastAsia="仿宋_GB2312"/>
          <w:sz w:val="28"/>
          <w:szCs w:val="28"/>
        </w:rPr>
        <w:t xml:space="preserve"> </w:t>
      </w:r>
    </w:p>
    <w:tbl>
      <w:tblPr>
        <w:tblStyle w:val="3"/>
        <w:tblW w:w="8435" w:type="dxa"/>
        <w:tblInd w:w="0" w:type="dxa"/>
        <w:tblLayout w:type="fixed"/>
        <w:tblCellMar>
          <w:top w:w="0" w:type="dxa"/>
          <w:left w:w="108" w:type="dxa"/>
          <w:bottom w:w="0" w:type="dxa"/>
          <w:right w:w="108" w:type="dxa"/>
        </w:tblCellMar>
      </w:tblPr>
      <w:tblGrid>
        <w:gridCol w:w="1545"/>
        <w:gridCol w:w="1149"/>
        <w:gridCol w:w="286"/>
        <w:gridCol w:w="4083"/>
        <w:gridCol w:w="1372"/>
      </w:tblGrid>
      <w:tr>
        <w:tblPrEx>
          <w:tblCellMar>
            <w:top w:w="0" w:type="dxa"/>
            <w:left w:w="108" w:type="dxa"/>
            <w:bottom w:w="0" w:type="dxa"/>
            <w:right w:w="108" w:type="dxa"/>
          </w:tblCellMar>
        </w:tblPrEx>
        <w:trPr>
          <w:trHeight w:val="368" w:hRule="atLeast"/>
        </w:trPr>
        <w:tc>
          <w:tcPr>
            <w:tcW w:w="1545" w:type="dxa"/>
            <w:vMerge w:val="restart"/>
            <w:tcBorders>
              <w:top w:val="single" w:color="000000" w:sz="4" w:space="0"/>
              <w:right w:val="single" w:color="000000" w:sz="4" w:space="0"/>
            </w:tcBorders>
            <w:vAlign w:val="center"/>
          </w:tcPr>
          <w:p>
            <w:pPr>
              <w:spacing w:line="320" w:lineRule="exact"/>
              <w:jc w:val="center"/>
              <w:rPr>
                <w:rFonts w:ascii="仿宋_GB2312" w:hAnsi="Calibri" w:eastAsia="仿宋_GB2312" w:cs="Calibri"/>
                <w:sz w:val="28"/>
                <w:szCs w:val="28"/>
              </w:rPr>
            </w:pPr>
            <w:r>
              <w:rPr>
                <w:rFonts w:hint="eastAsia" w:ascii="仿宋_GB2312" w:eastAsia="仿宋_GB2312"/>
                <w:sz w:val="28"/>
                <w:szCs w:val="28"/>
              </w:rPr>
              <w:t>招聘岗位</w:t>
            </w:r>
          </w:p>
          <w:p>
            <w:pPr>
              <w:spacing w:line="320" w:lineRule="exact"/>
              <w:jc w:val="center"/>
              <w:rPr>
                <w:rFonts w:ascii="仿宋_GB2312" w:hAnsi="Calibri" w:eastAsia="仿宋_GB2312" w:cs="Calibri"/>
                <w:sz w:val="28"/>
                <w:szCs w:val="28"/>
              </w:rPr>
            </w:pPr>
            <w:r>
              <w:rPr>
                <w:rFonts w:hint="eastAsia" w:ascii="仿宋_GB2312" w:eastAsia="仿宋_GB2312"/>
                <w:sz w:val="28"/>
                <w:szCs w:val="28"/>
              </w:rPr>
              <w:t>情况</w:t>
            </w:r>
          </w:p>
        </w:tc>
        <w:tc>
          <w:tcPr>
            <w:tcW w:w="5518" w:type="dxa"/>
            <w:gridSpan w:val="3"/>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cs="Calibri"/>
                <w:sz w:val="28"/>
                <w:szCs w:val="28"/>
              </w:rPr>
            </w:pPr>
            <w:r>
              <w:rPr>
                <w:rFonts w:hint="eastAsia" w:ascii="仿宋_GB2312" w:eastAsia="仿宋_GB2312"/>
                <w:sz w:val="28"/>
                <w:szCs w:val="28"/>
              </w:rPr>
              <w:t>招聘岗位总数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136" w:hRule="atLeast"/>
        </w:trPr>
        <w:tc>
          <w:tcPr>
            <w:tcW w:w="1545" w:type="dxa"/>
            <w:vMerge w:val="continue"/>
            <w:tcBorders>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149" w:type="dxa"/>
            <w:vMerge w:val="restart"/>
            <w:tcBorders>
              <w:top w:val="nil"/>
              <w:left w:val="nil"/>
              <w:right w:val="single" w:color="000000" w:sz="4" w:space="0"/>
            </w:tcBorders>
            <w:vAlign w:val="center"/>
          </w:tcPr>
          <w:p>
            <w:pPr>
              <w:spacing w:line="320" w:lineRule="exact"/>
              <w:jc w:val="center"/>
              <w:rPr>
                <w:rFonts w:ascii="仿宋_GB2312" w:eastAsia="仿宋_GB2312"/>
                <w:sz w:val="28"/>
                <w:szCs w:val="28"/>
              </w:rPr>
            </w:pPr>
          </w:p>
          <w:p>
            <w:pPr>
              <w:spacing w:line="320" w:lineRule="exact"/>
              <w:jc w:val="center"/>
              <w:rPr>
                <w:rFonts w:ascii="仿宋_GB2312" w:eastAsia="仿宋_GB2312"/>
                <w:sz w:val="28"/>
                <w:szCs w:val="28"/>
              </w:rPr>
            </w:pPr>
          </w:p>
          <w:p>
            <w:pPr>
              <w:spacing w:line="320" w:lineRule="exact"/>
              <w:jc w:val="center"/>
              <w:rPr>
                <w:rFonts w:ascii="仿宋_GB2312" w:hAnsi="Calibri" w:eastAsia="仿宋_GB2312" w:cs="Calibri"/>
                <w:sz w:val="28"/>
                <w:szCs w:val="28"/>
              </w:rPr>
            </w:pPr>
            <w:r>
              <w:rPr>
                <w:rFonts w:hint="eastAsia" w:ascii="仿宋_GB2312" w:eastAsia="仿宋_GB2312"/>
                <w:sz w:val="28"/>
                <w:szCs w:val="28"/>
              </w:rPr>
              <w:t>其中：</w:t>
            </w:r>
          </w:p>
        </w:tc>
        <w:tc>
          <w:tcPr>
            <w:tcW w:w="4369" w:type="dxa"/>
            <w:gridSpan w:val="2"/>
            <w:tcBorders>
              <w:top w:val="single" w:color="000000" w:sz="4" w:space="0"/>
              <w:left w:val="nil"/>
              <w:bottom w:val="single" w:color="000000" w:sz="4" w:space="0"/>
              <w:right w:val="single" w:color="000000" w:sz="4" w:space="0"/>
            </w:tcBorders>
            <w:vAlign w:val="center"/>
          </w:tcPr>
          <w:p>
            <w:pPr>
              <w:spacing w:line="320" w:lineRule="exact"/>
              <w:ind w:firstLine="280" w:firstLineChars="100"/>
              <w:jc w:val="center"/>
              <w:rPr>
                <w:rFonts w:ascii="仿宋_GB2312" w:hAnsi="Calibri" w:eastAsia="仿宋_GB2312" w:cs="Calibri"/>
                <w:sz w:val="28"/>
                <w:szCs w:val="28"/>
              </w:rPr>
            </w:pPr>
            <w:r>
              <w:rPr>
                <w:rFonts w:hint="eastAsia" w:ascii="仿宋_GB2312" w:eastAsia="仿宋_GB2312"/>
                <w:sz w:val="28"/>
                <w:szCs w:val="28"/>
              </w:rPr>
              <w:t>西藏岗位数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136" w:hRule="atLeast"/>
        </w:trPr>
        <w:tc>
          <w:tcPr>
            <w:tcW w:w="1545" w:type="dxa"/>
            <w:vMerge w:val="continue"/>
            <w:tcBorders>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149" w:type="dxa"/>
            <w:vMerge w:val="continue"/>
            <w:tcBorders>
              <w:left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4369" w:type="dxa"/>
            <w:gridSpan w:val="2"/>
            <w:tcBorders>
              <w:top w:val="single" w:color="000000" w:sz="4" w:space="0"/>
              <w:left w:val="nil"/>
              <w:bottom w:val="single" w:color="000000" w:sz="4" w:space="0"/>
              <w:right w:val="single" w:color="000000" w:sz="4" w:space="0"/>
            </w:tcBorders>
            <w:vAlign w:val="center"/>
          </w:tcPr>
          <w:p>
            <w:pPr>
              <w:spacing w:line="320" w:lineRule="exact"/>
              <w:ind w:firstLine="280" w:firstLineChars="100"/>
              <w:jc w:val="center"/>
              <w:rPr>
                <w:rFonts w:ascii="仿宋_GB2312" w:hAnsi="Calibri" w:eastAsia="仿宋_GB2312" w:cs="Calibri"/>
                <w:sz w:val="28"/>
                <w:szCs w:val="28"/>
              </w:rPr>
            </w:pPr>
            <w:r>
              <w:rPr>
                <w:rFonts w:hint="eastAsia" w:ascii="仿宋_GB2312" w:eastAsia="仿宋_GB2312"/>
                <w:sz w:val="28"/>
                <w:szCs w:val="28"/>
              </w:rPr>
              <w:t>青海岗位数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136" w:hRule="atLeast"/>
        </w:trPr>
        <w:tc>
          <w:tcPr>
            <w:tcW w:w="1545" w:type="dxa"/>
            <w:vMerge w:val="continue"/>
            <w:tcBorders>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149" w:type="dxa"/>
            <w:vMerge w:val="continue"/>
            <w:tcBorders>
              <w:left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4369" w:type="dxa"/>
            <w:gridSpan w:val="2"/>
            <w:tcBorders>
              <w:top w:val="single" w:color="000000" w:sz="4" w:space="0"/>
              <w:left w:val="nil"/>
              <w:bottom w:val="single" w:color="000000" w:sz="4" w:space="0"/>
              <w:right w:val="single" w:color="000000" w:sz="4" w:space="0"/>
            </w:tcBorders>
            <w:vAlign w:val="center"/>
          </w:tcPr>
          <w:p>
            <w:pPr>
              <w:spacing w:line="320" w:lineRule="exact"/>
              <w:ind w:firstLine="280" w:firstLineChars="100"/>
              <w:jc w:val="center"/>
              <w:rPr>
                <w:rFonts w:ascii="仿宋_GB2312" w:hAnsi="Calibri" w:eastAsia="仿宋_GB2312" w:cs="Calibri"/>
                <w:sz w:val="28"/>
                <w:szCs w:val="28"/>
              </w:rPr>
            </w:pPr>
            <w:r>
              <w:rPr>
                <w:rFonts w:hint="eastAsia" w:ascii="仿宋_GB2312" w:eastAsia="仿宋_GB2312"/>
                <w:sz w:val="28"/>
                <w:szCs w:val="28"/>
              </w:rPr>
              <w:t>新疆岗位数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136" w:hRule="atLeast"/>
        </w:trPr>
        <w:tc>
          <w:tcPr>
            <w:tcW w:w="1545" w:type="dxa"/>
            <w:vMerge w:val="continue"/>
            <w:tcBorders>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149" w:type="dxa"/>
            <w:vMerge w:val="continue"/>
            <w:tcBorders>
              <w:left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436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cs="Calibri"/>
                <w:spacing w:val="-8"/>
                <w:sz w:val="28"/>
                <w:szCs w:val="28"/>
              </w:rPr>
            </w:pPr>
            <w:r>
              <w:rPr>
                <w:rFonts w:hint="eastAsia" w:ascii="仿宋_GB2312" w:eastAsia="仿宋_GB2312"/>
                <w:spacing w:val="-8"/>
                <w:sz w:val="28"/>
                <w:szCs w:val="28"/>
              </w:rPr>
              <w:t>四川、云南、甘肃藏区岗位数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136" w:hRule="atLeast"/>
        </w:trPr>
        <w:tc>
          <w:tcPr>
            <w:tcW w:w="1545" w:type="dxa"/>
            <w:vMerge w:val="continue"/>
            <w:tcBorders>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149" w:type="dxa"/>
            <w:vMerge w:val="continue"/>
            <w:tcBorders>
              <w:left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436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凉山州、怒江州、临夏州岗位数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368" w:hRule="atLeast"/>
        </w:trPr>
        <w:tc>
          <w:tcPr>
            <w:tcW w:w="7063" w:type="dxa"/>
            <w:gridSpan w:val="4"/>
            <w:tcBorders>
              <w:top w:val="single" w:color="000000" w:sz="4" w:space="0"/>
              <w:bottom w:val="single" w:color="000000" w:sz="4" w:space="0"/>
              <w:right w:val="single" w:color="000000" w:sz="4" w:space="0"/>
            </w:tcBorders>
            <w:vAlign w:val="center"/>
          </w:tcPr>
          <w:p>
            <w:pPr>
              <w:spacing w:line="320" w:lineRule="exact"/>
              <w:jc w:val="left"/>
              <w:rPr>
                <w:rFonts w:ascii="仿宋_GB2312" w:eastAsia="仿宋_GB2312"/>
                <w:sz w:val="28"/>
                <w:szCs w:val="28"/>
              </w:rPr>
            </w:pPr>
            <w:r>
              <w:rPr>
                <w:rFonts w:hint="eastAsia" w:ascii="仿宋_GB2312" w:hAnsi="Calibri" w:eastAsia="仿宋_GB2312" w:cs="Calibri"/>
                <w:sz w:val="28"/>
                <w:szCs w:val="28"/>
              </w:rPr>
              <w:t>收到简历总数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restart"/>
            <w:tcBorders>
              <w:top w:val="nil"/>
              <w:bottom w:val="single" w:color="000000" w:sz="4" w:space="0"/>
              <w:right w:val="single" w:color="000000" w:sz="4" w:space="0"/>
            </w:tcBorders>
            <w:vAlign w:val="center"/>
          </w:tcPr>
          <w:p>
            <w:pPr>
              <w:spacing w:line="320" w:lineRule="exact"/>
              <w:jc w:val="center"/>
              <w:rPr>
                <w:rFonts w:ascii="仿宋_GB2312" w:hAnsi="Calibri" w:eastAsia="仿宋_GB2312" w:cs="Calibri"/>
                <w:sz w:val="28"/>
                <w:szCs w:val="28"/>
              </w:rPr>
            </w:pPr>
            <w:r>
              <w:rPr>
                <w:rFonts w:hint="eastAsia" w:ascii="仿宋_GB2312" w:eastAsia="仿宋_GB2312"/>
                <w:sz w:val="28"/>
                <w:szCs w:val="28"/>
              </w:rPr>
              <w:t>拟录用人员情况</w:t>
            </w:r>
          </w:p>
        </w:tc>
        <w:tc>
          <w:tcPr>
            <w:tcW w:w="551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拟录用人员总数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bottom w:val="nil"/>
              <w:right w:val="single" w:color="000000" w:sz="4" w:space="0"/>
            </w:tcBorders>
            <w:vAlign w:val="center"/>
          </w:tcPr>
          <w:p>
            <w:pPr>
              <w:spacing w:line="320" w:lineRule="exact"/>
              <w:ind w:firstLine="280" w:firstLineChars="100"/>
              <w:jc w:val="left"/>
              <w:rPr>
                <w:rFonts w:ascii="仿宋_GB2312" w:hAnsi="Calibri" w:eastAsia="仿宋_GB2312" w:cs="Calibri"/>
                <w:sz w:val="28"/>
                <w:szCs w:val="28"/>
              </w:rPr>
            </w:pPr>
            <w:r>
              <w:rPr>
                <w:rFonts w:hint="eastAsia" w:ascii="仿宋_GB2312" w:eastAsia="仿宋_GB2312"/>
                <w:sz w:val="28"/>
                <w:szCs w:val="28"/>
              </w:rPr>
              <w:t>其中：西藏籍毕业生人数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top w:val="nil"/>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bottom w:val="nil"/>
              <w:right w:val="single" w:color="000000" w:sz="4" w:space="0"/>
            </w:tcBorders>
            <w:vAlign w:val="center"/>
          </w:tcPr>
          <w:p>
            <w:pPr>
              <w:spacing w:line="320" w:lineRule="exact"/>
              <w:ind w:firstLine="280" w:firstLineChars="100"/>
              <w:jc w:val="left"/>
              <w:rPr>
                <w:rFonts w:ascii="仿宋_GB2312" w:hAnsi="Calibri" w:eastAsia="仿宋_GB2312" w:cs="Calibri"/>
                <w:sz w:val="28"/>
                <w:szCs w:val="28"/>
              </w:rPr>
            </w:pPr>
            <w:r>
              <w:rPr>
                <w:rFonts w:hint="eastAsia" w:ascii="仿宋_GB2312" w:eastAsia="仿宋_GB2312"/>
                <w:sz w:val="28"/>
                <w:szCs w:val="28"/>
              </w:rPr>
              <w:t>其中：青海籍毕业生人数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top w:val="nil"/>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bottom w:val="nil"/>
              <w:right w:val="single" w:color="000000" w:sz="4" w:space="0"/>
            </w:tcBorders>
            <w:vAlign w:val="center"/>
          </w:tcPr>
          <w:p>
            <w:pPr>
              <w:spacing w:line="320" w:lineRule="exact"/>
              <w:ind w:firstLine="280" w:firstLineChars="100"/>
              <w:jc w:val="left"/>
              <w:rPr>
                <w:rFonts w:ascii="仿宋_GB2312" w:hAnsi="Calibri" w:eastAsia="仿宋_GB2312" w:cs="Calibri"/>
                <w:sz w:val="28"/>
                <w:szCs w:val="28"/>
              </w:rPr>
            </w:pPr>
            <w:r>
              <w:rPr>
                <w:rFonts w:hint="eastAsia" w:ascii="仿宋_GB2312" w:eastAsia="仿宋_GB2312"/>
                <w:sz w:val="28"/>
                <w:szCs w:val="28"/>
              </w:rPr>
              <w:t>其中：新疆籍毕业生人数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top w:val="nil"/>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nil"/>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bottom w:val="nil"/>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其中：</w:t>
            </w:r>
            <w:r>
              <w:rPr>
                <w:rFonts w:hint="eastAsia" w:ascii="仿宋_GB2312" w:eastAsia="仿宋_GB2312"/>
                <w:spacing w:val="-8"/>
                <w:sz w:val="28"/>
                <w:szCs w:val="28"/>
              </w:rPr>
              <w:t>四川、云南、甘肃藏区</w:t>
            </w:r>
            <w:r>
              <w:rPr>
                <w:rFonts w:hint="eastAsia" w:ascii="仿宋_GB2312" w:eastAsia="仿宋_GB2312"/>
                <w:sz w:val="28"/>
                <w:szCs w:val="28"/>
              </w:rPr>
              <w:t>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vMerge w:val="continue"/>
            <w:tcBorders>
              <w:top w:val="nil"/>
              <w:bottom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top w:val="nil"/>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tcBorders>
              <w:top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right w:val="single" w:color="000000" w:sz="4" w:space="0"/>
            </w:tcBorders>
            <w:vAlign w:val="center"/>
          </w:tcPr>
          <w:p>
            <w:pPr>
              <w:spacing w:line="320" w:lineRule="exact"/>
              <w:jc w:val="left"/>
              <w:rPr>
                <w:rFonts w:ascii="仿宋_GB2312" w:eastAsia="仿宋_GB2312"/>
                <w:sz w:val="28"/>
                <w:szCs w:val="28"/>
              </w:rPr>
            </w:pPr>
            <w:r>
              <w:rPr>
                <w:rFonts w:hint="eastAsia" w:ascii="仿宋_GB2312" w:eastAsia="仿宋_GB2312"/>
                <w:sz w:val="28"/>
                <w:szCs w:val="28"/>
              </w:rPr>
              <w:t>其中：</w:t>
            </w:r>
            <w:r>
              <w:rPr>
                <w:rFonts w:hint="eastAsia" w:ascii="仿宋_GB2312" w:eastAsia="仿宋_GB2312"/>
                <w:spacing w:val="-8"/>
                <w:sz w:val="28"/>
                <w:szCs w:val="28"/>
              </w:rPr>
              <w:t>凉山州、怒江州、临夏州</w:t>
            </w:r>
            <w:r>
              <w:rPr>
                <w:rFonts w:hint="eastAsia" w:ascii="仿宋_GB2312" w:eastAsia="仿宋_GB2312"/>
                <w:sz w:val="28"/>
                <w:szCs w:val="28"/>
              </w:rPr>
              <w:t>毕业生人数</w:t>
            </w:r>
          </w:p>
        </w:tc>
        <w:tc>
          <w:tcPr>
            <w:tcW w:w="1372" w:type="dxa"/>
            <w:tcBorders>
              <w:top w:val="single" w:color="000000" w:sz="4" w:space="0"/>
              <w:left w:val="nil"/>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tcBorders>
              <w:top w:val="nil"/>
              <w:bottom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eastAsia="仿宋_GB2312"/>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tcBorders>
              <w:top w:val="nil"/>
              <w:bottom w:val="nil"/>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5518" w:type="dxa"/>
            <w:gridSpan w:val="3"/>
            <w:tcBorders>
              <w:top w:val="single" w:color="000000" w:sz="4" w:space="0"/>
              <w:left w:val="nil"/>
              <w:right w:val="single" w:color="000000" w:sz="4" w:space="0"/>
            </w:tcBorders>
            <w:vAlign w:val="center"/>
          </w:tcPr>
          <w:p>
            <w:pPr>
              <w:spacing w:line="320" w:lineRule="exact"/>
              <w:jc w:val="left"/>
              <w:rPr>
                <w:rFonts w:ascii="仿宋_GB2312" w:eastAsia="仿宋_GB2312"/>
                <w:sz w:val="28"/>
                <w:szCs w:val="28"/>
              </w:rPr>
            </w:pPr>
            <w:r>
              <w:rPr>
                <w:rFonts w:hint="eastAsia" w:ascii="仿宋_GB2312" w:eastAsia="仿宋_GB2312"/>
                <w:sz w:val="28"/>
                <w:szCs w:val="28"/>
              </w:rPr>
              <w:t>其中：</w:t>
            </w:r>
            <w:r>
              <w:rPr>
                <w:rFonts w:hint="eastAsia" w:ascii="仿宋_GB2312" w:eastAsia="仿宋_GB2312"/>
                <w:spacing w:val="-8"/>
                <w:sz w:val="28"/>
                <w:szCs w:val="28"/>
              </w:rPr>
              <w:t>建档立卡贫困家庭</w:t>
            </w:r>
            <w:r>
              <w:rPr>
                <w:rFonts w:hint="eastAsia" w:ascii="仿宋_GB2312" w:eastAsia="仿宋_GB2312"/>
                <w:sz w:val="28"/>
                <w:szCs w:val="28"/>
              </w:rPr>
              <w:t>毕业生人数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r>
        <w:tblPrEx>
          <w:tblCellMar>
            <w:top w:w="0" w:type="dxa"/>
            <w:left w:w="108" w:type="dxa"/>
            <w:bottom w:w="0" w:type="dxa"/>
            <w:right w:w="108" w:type="dxa"/>
          </w:tblCellMar>
        </w:tblPrEx>
        <w:trPr>
          <w:trHeight w:val="584" w:hRule="exact"/>
        </w:trPr>
        <w:tc>
          <w:tcPr>
            <w:tcW w:w="1545" w:type="dxa"/>
            <w:tcBorders>
              <w:top w:val="nil"/>
              <w:bottom w:val="single" w:color="000000" w:sz="4" w:space="0"/>
              <w:right w:val="single" w:color="000000" w:sz="4" w:space="0"/>
            </w:tcBorders>
            <w:vAlign w:val="center"/>
          </w:tcPr>
          <w:p>
            <w:pPr>
              <w:widowControl/>
              <w:spacing w:line="320" w:lineRule="exact"/>
              <w:jc w:val="center"/>
              <w:rPr>
                <w:rFonts w:ascii="仿宋_GB2312" w:hAnsi="Calibri" w:eastAsia="仿宋_GB2312" w:cs="Calibri"/>
                <w:sz w:val="28"/>
                <w:szCs w:val="28"/>
              </w:rPr>
            </w:pPr>
          </w:p>
        </w:tc>
        <w:tc>
          <w:tcPr>
            <w:tcW w:w="1435" w:type="dxa"/>
            <w:gridSpan w:val="2"/>
            <w:tcBorders>
              <w:left w:val="nil"/>
              <w:bottom w:val="single" w:color="000000" w:sz="4" w:space="0"/>
              <w:right w:val="single" w:color="000000" w:sz="4" w:space="0"/>
            </w:tcBorders>
            <w:vAlign w:val="center"/>
          </w:tcPr>
          <w:p>
            <w:pPr>
              <w:spacing w:line="320" w:lineRule="exact"/>
              <w:jc w:val="left"/>
              <w:rPr>
                <w:rFonts w:ascii="仿宋_GB2312" w:hAnsi="Calibri" w:eastAsia="仿宋_GB2312" w:cs="Calibri"/>
                <w:sz w:val="28"/>
                <w:szCs w:val="28"/>
              </w:rPr>
            </w:pPr>
          </w:p>
        </w:tc>
        <w:tc>
          <w:tcPr>
            <w:tcW w:w="408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_GB2312" w:eastAsia="仿宋_GB2312"/>
                <w:sz w:val="28"/>
                <w:szCs w:val="28"/>
              </w:rPr>
            </w:pPr>
            <w:r>
              <w:rPr>
                <w:rFonts w:hint="eastAsia" w:ascii="仿宋_GB2312" w:eastAsia="仿宋_GB2312"/>
                <w:sz w:val="28"/>
                <w:szCs w:val="28"/>
              </w:rPr>
              <w:t>少数民族毕业生人数</w:t>
            </w:r>
          </w:p>
        </w:tc>
        <w:tc>
          <w:tcPr>
            <w:tcW w:w="1372" w:type="dxa"/>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Calibri" w:eastAsia="仿宋_GB2312" w:cs="Calibri"/>
                <w:sz w:val="28"/>
                <w:szCs w:val="28"/>
              </w:rPr>
            </w:pPr>
          </w:p>
        </w:tc>
      </w:tr>
    </w:tbl>
    <w:p>
      <w:pPr>
        <w:spacing w:line="560" w:lineRule="exact"/>
        <w:rPr>
          <w:rFonts w:ascii="仿宋_GB2312" w:hAnsi="Calibri" w:eastAsia="仿宋_GB2312" w:cs="Calibri"/>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71976"/>
    <w:rsid w:val="4B57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2019-12-04T07:33:00Z</dcterms:created>
  <dc:creator>Administrator</dc:creator>
  <cp:lastModifiedBy>Administrator</cp:lastModifiedBy>
  <dcterms:modified xsi:type="dcterms:W3CDTF">2019-12-04T07:36:38Z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