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9"/>
        <w:tblW w:w="10309" w:type="dxa"/>
        <w:jc w:val="center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1</w:t>
            </w:r>
            <w:r>
              <w:rPr>
                <w:rFonts w:hint="eastAsia" w:ascii="仿宋_GB2312"/>
                <w:szCs w:val="21"/>
              </w:rPr>
              <w:t>、本表所填写的信息全面、准确，所提交的证件、资料和照片必须真实有效，若有虚假，所产生的后果由本人承担。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3</Pages>
  <Words>272</Words>
  <Characters>1555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Administrator</cp:lastModifiedBy>
  <cp:lastPrinted>2011-08-19T02:41:00Z</cp:lastPrinted>
  <dcterms:modified xsi:type="dcterms:W3CDTF">2019-03-19T02:51:14Z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