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20" w:rsidRDefault="004850EF">
      <w:pPr>
        <w:widowControl/>
        <w:shd w:val="clear" w:color="auto" w:fill="FFFFFF"/>
        <w:jc w:val="center"/>
        <w:rPr>
          <w:rFonts w:ascii="Microsoft YaHei" w:eastAsia="Microsoft YaHei" w:hAnsi="Microsoft YaHei" w:cs="Microsoft YaHei"/>
          <w:color w:val="333333"/>
          <w:szCs w:val="21"/>
        </w:rPr>
      </w:pPr>
      <w:r>
        <w:rPr>
          <w:rStyle w:val="a3"/>
          <w:rFonts w:ascii="SimSun" w:eastAsia="SimSun" w:hAnsi="SimSun" w:cs="SimSun" w:hint="eastAsia"/>
          <w:color w:val="333333"/>
          <w:kern w:val="0"/>
          <w:sz w:val="32"/>
          <w:szCs w:val="32"/>
          <w:shd w:val="clear" w:color="auto" w:fill="FFFFFF"/>
        </w:rPr>
        <w:t>广东省2022届普通高校毕业生供需见面活动</w:t>
      </w:r>
    </w:p>
    <w:p w:rsidR="00825920" w:rsidRDefault="004850EF">
      <w:pPr>
        <w:widowControl/>
        <w:shd w:val="clear" w:color="auto" w:fill="FFFFFF"/>
        <w:jc w:val="center"/>
        <w:rPr>
          <w:rFonts w:ascii="Microsoft YaHei" w:eastAsia="Microsoft YaHei" w:hAnsi="Microsoft YaHei" w:cs="Microsoft YaHei"/>
          <w:color w:val="333333"/>
          <w:szCs w:val="21"/>
        </w:rPr>
      </w:pPr>
      <w:r>
        <w:rPr>
          <w:rStyle w:val="a3"/>
          <w:rFonts w:ascii="SimSun" w:eastAsia="SimSun" w:hAnsi="SimSun" w:cs="SimSun" w:hint="eastAsia"/>
          <w:color w:val="333333"/>
          <w:kern w:val="0"/>
          <w:sz w:val="32"/>
          <w:szCs w:val="32"/>
          <w:shd w:val="clear" w:color="auto" w:fill="FFFFFF"/>
        </w:rPr>
        <w:t>（综合类专场）邀请函</w:t>
      </w:r>
    </w:p>
    <w:p w:rsidR="00825920" w:rsidRDefault="004850EF">
      <w:pPr>
        <w:widowControl/>
        <w:shd w:val="clear" w:color="auto" w:fill="FFFFFF"/>
        <w:spacing w:line="600" w:lineRule="atLeast"/>
        <w:jc w:val="left"/>
        <w:rPr>
          <w:rFonts w:ascii="Microsoft YaHei" w:eastAsia="Microsoft YaHei" w:hAnsi="Microsoft YaHei" w:cs="Microsoft YaHei"/>
          <w:color w:val="333333"/>
          <w:szCs w:val="21"/>
        </w:rPr>
      </w:pPr>
      <w:r>
        <w:rPr>
          <w:rStyle w:val="a3"/>
          <w:rFonts w:ascii="SimSun" w:eastAsia="SimSun" w:hAnsi="SimSun" w:cs="SimSun" w:hint="eastAsia"/>
          <w:color w:val="333333"/>
          <w:kern w:val="0"/>
          <w:sz w:val="28"/>
          <w:szCs w:val="28"/>
          <w:shd w:val="clear" w:color="auto" w:fill="FFFFFF"/>
        </w:rPr>
        <w:t> </w:t>
      </w:r>
    </w:p>
    <w:p w:rsidR="00825920" w:rsidRDefault="004850EF">
      <w:pPr>
        <w:widowControl/>
        <w:shd w:val="clear" w:color="auto" w:fill="FFFFFF"/>
        <w:spacing w:line="480" w:lineRule="atLeast"/>
        <w:jc w:val="left"/>
        <w:rPr>
          <w:rFonts w:ascii="Microsoft YaHei" w:eastAsia="Microsoft YaHei" w:hAnsi="Microsoft YaHei" w:cs="Microsoft YaHei"/>
          <w:color w:val="333333"/>
          <w:szCs w:val="21"/>
        </w:rPr>
      </w:pPr>
      <w:r>
        <w:rPr>
          <w:rStyle w:val="a3"/>
          <w:rFonts w:ascii="SimSun" w:eastAsia="SimSun" w:hAnsi="SimSun" w:cs="SimSun" w:hint="eastAsia"/>
          <w:color w:val="333333"/>
          <w:kern w:val="0"/>
          <w:sz w:val="28"/>
          <w:szCs w:val="28"/>
          <w:shd w:val="clear" w:color="auto" w:fill="FFFFFF"/>
        </w:rPr>
        <w:t>尊敬的用人单位：</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非常感谢贵单位多年来对我校毕业生就业工作的大力支持！</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为进一步做好2022届毕业生就业工作，为毕业生求职和用人单位招聘人才搭建平台提供更好的服务，根据广东省教育厅的统一安排，我校承办“广东省2022届普通高校毕业生系列供需见面活动”综合类专场。届时，将有我校63</w:t>
      </w:r>
      <w:r w:rsidR="00204C9B">
        <w:rPr>
          <w:rFonts w:ascii="SimSun" w:eastAsia="SimSun" w:hAnsi="SimSun" w:cs="SimSun" w:hint="eastAsia"/>
          <w:color w:val="333333"/>
          <w:kern w:val="0"/>
          <w:sz w:val="28"/>
          <w:szCs w:val="28"/>
          <w:shd w:val="clear" w:color="auto" w:fill="FFFFFF"/>
        </w:rPr>
        <w:t>41</w:t>
      </w:r>
      <w:r>
        <w:rPr>
          <w:rFonts w:ascii="SimSun" w:eastAsia="SimSun" w:hAnsi="SimSun" w:cs="SimSun" w:hint="eastAsia"/>
          <w:color w:val="333333"/>
          <w:kern w:val="0"/>
          <w:sz w:val="28"/>
          <w:szCs w:val="28"/>
          <w:shd w:val="clear" w:color="auto" w:fill="FFFFFF"/>
        </w:rPr>
        <w:t>名毕业生参会，另有来自广东省其他高校毕业生入场应聘。这是广东高校毕业生与用人单位相互选择的大型洽谈会，特邀请贵单位莅临选拔人才。我们将为您提供热情、周到的服务。本次供需见面活动的有关事项如下：</w:t>
      </w:r>
    </w:p>
    <w:p w:rsidR="00825920" w:rsidRDefault="004850EF">
      <w:pPr>
        <w:widowControl/>
        <w:shd w:val="clear" w:color="auto" w:fill="FFFFFF"/>
        <w:spacing w:line="480" w:lineRule="atLeast"/>
        <w:ind w:firstLine="562"/>
        <w:jc w:val="left"/>
        <w:rPr>
          <w:rFonts w:ascii="Microsoft YaHei" w:eastAsia="Microsoft YaHei" w:hAnsi="Microsoft YaHei" w:cs="Microsoft YaHei"/>
          <w:color w:val="333333"/>
          <w:szCs w:val="21"/>
        </w:rPr>
      </w:pPr>
      <w:r>
        <w:rPr>
          <w:rStyle w:val="a3"/>
          <w:rFonts w:ascii="SimSun" w:eastAsia="SimSun" w:hAnsi="SimSun" w:cs="SimSun" w:hint="eastAsia"/>
          <w:color w:val="333333"/>
          <w:kern w:val="0"/>
          <w:sz w:val="28"/>
          <w:szCs w:val="28"/>
          <w:shd w:val="clear" w:color="auto" w:fill="FFFFFF"/>
        </w:rPr>
        <w:t>一、主办单位</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主办：广东省教育厅</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承办：肇庆学院</w:t>
      </w:r>
    </w:p>
    <w:p w:rsidR="00825920" w:rsidRDefault="004850EF">
      <w:pPr>
        <w:widowControl/>
        <w:shd w:val="clear" w:color="auto" w:fill="FFFFFF"/>
        <w:spacing w:line="480" w:lineRule="atLeast"/>
        <w:ind w:firstLine="562"/>
        <w:jc w:val="left"/>
        <w:rPr>
          <w:rFonts w:ascii="Microsoft YaHei" w:eastAsia="Microsoft YaHei" w:hAnsi="Microsoft YaHei" w:cs="Microsoft YaHei"/>
          <w:color w:val="333333"/>
          <w:szCs w:val="21"/>
        </w:rPr>
      </w:pPr>
      <w:r>
        <w:rPr>
          <w:rStyle w:val="a3"/>
          <w:rFonts w:ascii="SimSun" w:eastAsia="SimSun" w:hAnsi="SimSun" w:cs="SimSun" w:hint="eastAsia"/>
          <w:color w:val="333333"/>
          <w:kern w:val="0"/>
          <w:sz w:val="28"/>
          <w:szCs w:val="28"/>
          <w:shd w:val="clear" w:color="auto" w:fill="FFFFFF"/>
        </w:rPr>
        <w:t>二、时间地点</w:t>
      </w:r>
    </w:p>
    <w:p w:rsidR="00825920" w:rsidRDefault="004850EF" w:rsidP="00BE5F30">
      <w:pPr>
        <w:widowControl/>
        <w:shd w:val="clear" w:color="auto" w:fill="FFFFFF"/>
        <w:spacing w:line="480" w:lineRule="atLeast"/>
        <w:ind w:right="560" w:firstLine="560"/>
        <w:rPr>
          <w:rFonts w:ascii="Microsoft YaHei" w:eastAsia="Microsoft YaHei" w:hAnsi="Microsoft YaHei" w:cs="Microsoft YaHei"/>
          <w:color w:val="333333"/>
          <w:szCs w:val="21"/>
        </w:rPr>
      </w:pPr>
      <w:bookmarkStart w:id="0" w:name="_GoBack"/>
      <w:bookmarkEnd w:id="0"/>
      <w:r>
        <w:rPr>
          <w:rFonts w:ascii="SimSun" w:eastAsia="SimSun" w:hAnsi="SimSun" w:cs="SimSun" w:hint="eastAsia"/>
          <w:color w:val="333333"/>
          <w:kern w:val="0"/>
          <w:sz w:val="28"/>
          <w:szCs w:val="28"/>
          <w:shd w:val="clear" w:color="auto" w:fill="FFFFFF"/>
        </w:rPr>
        <w:t>时间：2021年12月</w:t>
      </w:r>
      <w:r w:rsidR="00BE5F30">
        <w:rPr>
          <w:rFonts w:ascii="SimSun" w:eastAsia="SimSun" w:hAnsi="SimSun" w:cs="SimSun"/>
          <w:color w:val="333333"/>
          <w:kern w:val="0"/>
          <w:sz w:val="28"/>
          <w:szCs w:val="28"/>
          <w:shd w:val="clear" w:color="auto" w:fill="FFFFFF"/>
        </w:rPr>
        <w:t>19</w:t>
      </w:r>
      <w:r>
        <w:rPr>
          <w:rFonts w:ascii="SimSun" w:eastAsia="SimSun" w:hAnsi="SimSun" w:cs="SimSun" w:hint="eastAsia"/>
          <w:color w:val="333333"/>
          <w:kern w:val="0"/>
          <w:sz w:val="28"/>
          <w:szCs w:val="28"/>
          <w:shd w:val="clear" w:color="auto" w:fill="FFFFFF"/>
        </w:rPr>
        <w:t>日（星期</w:t>
      </w:r>
      <w:r w:rsidR="00BE5F30">
        <w:rPr>
          <w:rFonts w:ascii="SimSun" w:eastAsia="SimSun" w:hAnsi="SimSun" w:cs="SimSun" w:hint="eastAsia"/>
          <w:color w:val="333333"/>
          <w:kern w:val="0"/>
          <w:sz w:val="28"/>
          <w:szCs w:val="28"/>
          <w:shd w:val="clear" w:color="auto" w:fill="FFFFFF"/>
        </w:rPr>
        <w:t>日</w:t>
      </w:r>
      <w:r>
        <w:rPr>
          <w:rFonts w:ascii="SimSun" w:eastAsia="SimSun" w:hAnsi="SimSun" w:cs="SimSun" w:hint="eastAsia"/>
          <w:color w:val="333333"/>
          <w:kern w:val="0"/>
          <w:sz w:val="28"/>
          <w:szCs w:val="28"/>
          <w:shd w:val="clear" w:color="auto" w:fill="FFFFFF"/>
        </w:rPr>
        <w:t>）9：00—15：00</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地点：肇庆学院第二运动场</w:t>
      </w:r>
    </w:p>
    <w:p w:rsidR="00825920" w:rsidRDefault="004850EF">
      <w:pPr>
        <w:widowControl/>
        <w:shd w:val="clear" w:color="auto" w:fill="FFFFFF"/>
        <w:spacing w:line="480" w:lineRule="atLeast"/>
        <w:ind w:firstLine="562"/>
        <w:jc w:val="left"/>
        <w:rPr>
          <w:rFonts w:ascii="Microsoft YaHei" w:eastAsia="Microsoft YaHei" w:hAnsi="Microsoft YaHei" w:cs="Microsoft YaHei"/>
          <w:color w:val="333333"/>
          <w:szCs w:val="21"/>
        </w:rPr>
      </w:pPr>
      <w:r>
        <w:rPr>
          <w:rStyle w:val="a3"/>
          <w:rFonts w:ascii="SimSun" w:eastAsia="SimSun" w:hAnsi="SimSun" w:cs="SimSun" w:hint="eastAsia"/>
          <w:color w:val="333333"/>
          <w:kern w:val="0"/>
          <w:sz w:val="28"/>
          <w:szCs w:val="28"/>
          <w:shd w:val="clear" w:color="auto" w:fill="FFFFFF"/>
        </w:rPr>
        <w:t>三、活动规模</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现场参会</w:t>
      </w:r>
      <w:r w:rsidR="006012BF">
        <w:rPr>
          <w:rFonts w:ascii="SimSun" w:eastAsia="SimSun" w:hAnsi="SimSun" w:cs="SimSun" w:hint="eastAsia"/>
          <w:color w:val="333333"/>
          <w:kern w:val="0"/>
          <w:sz w:val="28"/>
          <w:szCs w:val="28"/>
          <w:shd w:val="clear" w:color="auto" w:fill="FFFFFF"/>
        </w:rPr>
        <w:t>为广东省内用人单位共</w:t>
      </w:r>
      <w:r>
        <w:rPr>
          <w:rFonts w:ascii="SimSun" w:eastAsia="SimSun" w:hAnsi="SimSun" w:cs="SimSun" w:hint="eastAsia"/>
          <w:color w:val="333333"/>
          <w:kern w:val="0"/>
          <w:sz w:val="28"/>
          <w:szCs w:val="28"/>
          <w:shd w:val="clear" w:color="auto" w:fill="FFFFFF"/>
        </w:rPr>
        <w:t>30</w:t>
      </w:r>
      <w:r w:rsidR="00B16ACF">
        <w:rPr>
          <w:rFonts w:ascii="SimSun" w:eastAsia="SimSun" w:hAnsi="SimSun" w:cs="SimSun" w:hint="eastAsia"/>
          <w:color w:val="333333"/>
          <w:kern w:val="0"/>
          <w:sz w:val="28"/>
          <w:szCs w:val="28"/>
          <w:shd w:val="clear" w:color="auto" w:fill="FFFFFF"/>
        </w:rPr>
        <w:t>0</w:t>
      </w:r>
      <w:r>
        <w:rPr>
          <w:rFonts w:ascii="SimSun" w:eastAsia="SimSun" w:hAnsi="SimSun" w:cs="SimSun" w:hint="eastAsia"/>
          <w:color w:val="333333"/>
          <w:kern w:val="0"/>
          <w:sz w:val="28"/>
          <w:szCs w:val="28"/>
          <w:shd w:val="clear" w:color="auto" w:fill="FFFFFF"/>
        </w:rPr>
        <w:t>家，其余用人单位线上参会</w:t>
      </w:r>
    </w:p>
    <w:p w:rsidR="00825920" w:rsidRDefault="004850EF">
      <w:pPr>
        <w:widowControl/>
        <w:shd w:val="clear" w:color="auto" w:fill="FFFFFF"/>
        <w:spacing w:line="480" w:lineRule="atLeast"/>
        <w:ind w:firstLine="562"/>
        <w:jc w:val="left"/>
        <w:rPr>
          <w:rFonts w:ascii="Microsoft YaHei" w:eastAsia="Microsoft YaHei" w:hAnsi="Microsoft YaHei" w:cs="Microsoft YaHei"/>
          <w:color w:val="333333"/>
          <w:szCs w:val="21"/>
        </w:rPr>
      </w:pPr>
      <w:r>
        <w:rPr>
          <w:rStyle w:val="a3"/>
          <w:rFonts w:ascii="SimSun" w:eastAsia="SimSun" w:hAnsi="SimSun" w:cs="SimSun" w:hint="eastAsia"/>
          <w:color w:val="333333"/>
          <w:kern w:val="0"/>
          <w:sz w:val="28"/>
          <w:szCs w:val="28"/>
          <w:shd w:val="clear" w:color="auto" w:fill="FFFFFF"/>
        </w:rPr>
        <w:t>四、报名方式</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lastRenderedPageBreak/>
        <w:t>第一步：登录广东省智慧招聘平台企业版页面网址:   https://job.gdedu.gov.cn/comp/#/register</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第二步：企业HR填写邀请码（075801）注册账号（已注册企业直接发布岗位并将岗位加入专题即可）；</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第三步：填写企业联系人及企业信息经营执照提交认证（已注册企业跳过）；</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第四步：根据用人单位需求发布岗位信息待审核（已发布岗位跳过）；</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第五步：审核通过后点击专题栏目报名参加“广东省2022届普通高校毕业生供需见面活动（综合类专场）”供需见面活动；</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第六步：初审通过的参会单位我们会在1</w:t>
      </w:r>
      <w:r w:rsidR="00FC77E4">
        <w:rPr>
          <w:rFonts w:ascii="SimSun" w:eastAsia="SimSun" w:hAnsi="SimSun" w:cs="SimSun" w:hint="eastAsia"/>
          <w:color w:val="333333"/>
          <w:kern w:val="0"/>
          <w:sz w:val="28"/>
          <w:szCs w:val="28"/>
          <w:shd w:val="clear" w:color="auto" w:fill="FFFFFF"/>
        </w:rPr>
        <w:t>2</w:t>
      </w:r>
      <w:r>
        <w:rPr>
          <w:rFonts w:ascii="SimSun" w:eastAsia="SimSun" w:hAnsi="SimSun" w:cs="SimSun" w:hint="eastAsia"/>
          <w:color w:val="333333"/>
          <w:kern w:val="0"/>
          <w:sz w:val="28"/>
          <w:szCs w:val="28"/>
          <w:shd w:val="clear" w:color="auto" w:fill="FFFFFF"/>
        </w:rPr>
        <w:t>月</w:t>
      </w:r>
      <w:r w:rsidR="00B16ACF">
        <w:rPr>
          <w:rFonts w:ascii="SimSun" w:eastAsia="SimSun" w:hAnsi="SimSun" w:cs="SimSun" w:hint="eastAsia"/>
          <w:color w:val="333333"/>
          <w:kern w:val="0"/>
          <w:sz w:val="28"/>
          <w:szCs w:val="28"/>
          <w:shd w:val="clear" w:color="auto" w:fill="FFFFFF"/>
        </w:rPr>
        <w:t>2</w:t>
      </w:r>
      <w:r>
        <w:rPr>
          <w:rFonts w:ascii="SimSun" w:eastAsia="SimSun" w:hAnsi="SimSun" w:cs="SimSun" w:hint="eastAsia"/>
          <w:color w:val="333333"/>
          <w:kern w:val="0"/>
          <w:sz w:val="28"/>
          <w:szCs w:val="28"/>
          <w:shd w:val="clear" w:color="auto" w:fill="FFFFFF"/>
        </w:rPr>
        <w:t>日前通过智慧服务平台短信回复，收到手机短信回复的参会单位进入我校就业网站（https://jyzd.zqu.edu.cn/）通知公告查看“广东省2022届普通高校毕业生供需见面活动 （综合类专场）邀请函”完成附件一后续流程，收到我校报到函回复后方视为参会成功；</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第七步：根据学校通知布置展位进行招聘。</w:t>
      </w:r>
    </w:p>
    <w:p w:rsidR="00825920" w:rsidRDefault="004850EF">
      <w:pPr>
        <w:widowControl/>
        <w:shd w:val="clear" w:color="auto" w:fill="FFFFFF"/>
        <w:spacing w:line="480" w:lineRule="atLeast"/>
        <w:ind w:firstLine="562"/>
        <w:jc w:val="left"/>
        <w:rPr>
          <w:rFonts w:ascii="Microsoft YaHei" w:eastAsia="Microsoft YaHei" w:hAnsi="Microsoft YaHei" w:cs="Microsoft YaHei"/>
          <w:color w:val="333333"/>
          <w:szCs w:val="21"/>
        </w:rPr>
      </w:pPr>
      <w:r>
        <w:rPr>
          <w:rStyle w:val="a3"/>
          <w:rFonts w:ascii="SimSun" w:eastAsia="SimSun" w:hAnsi="SimSun" w:cs="SimSun" w:hint="eastAsia"/>
          <w:color w:val="333333"/>
          <w:kern w:val="0"/>
          <w:sz w:val="28"/>
          <w:szCs w:val="28"/>
          <w:shd w:val="clear" w:color="auto" w:fill="FFFFFF"/>
        </w:rPr>
        <w:t>五、参会须知</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1、招聘会现场设有接待处，参会单位请先到接待处报到，领</w:t>
      </w:r>
      <w:r w:rsidR="006012BF">
        <w:rPr>
          <w:rFonts w:ascii="SimSun" w:eastAsia="SimSun" w:hAnsi="SimSun" w:cs="SimSun" w:hint="eastAsia"/>
          <w:color w:val="333333"/>
          <w:kern w:val="0"/>
          <w:sz w:val="28"/>
          <w:szCs w:val="28"/>
          <w:shd w:val="clear" w:color="auto" w:fill="FFFFFF"/>
        </w:rPr>
        <w:t>取参会资料（毕业生资源信息、文具等），将有志愿者指引您到招聘展位</w:t>
      </w:r>
      <w:r>
        <w:rPr>
          <w:rFonts w:ascii="SimSun" w:eastAsia="SimSun" w:hAnsi="SimSun" w:cs="SimSun" w:hint="eastAsia"/>
          <w:color w:val="333333"/>
          <w:kern w:val="0"/>
          <w:sz w:val="28"/>
          <w:szCs w:val="28"/>
          <w:shd w:val="clear" w:color="auto" w:fill="FFFFFF"/>
        </w:rPr>
        <w:t>。</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lastRenderedPageBreak/>
        <w:t>2、每个标准招聘单位（限2人）。提供1张桌子、4把椅子、一份企业宣传简报（内容包括单位名称、公司简介和招聘岗位，尺寸为140cm*60m），两瓶饮用水及两份午餐，1名学生志愿者协助。</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3、由于场地有限，线下（现场参会）招聘单位的审批，学校将依据实际情况和毕业生的求职需求进行审核。其中，教育行业单位、上市公司、国有企业、中大型企业、校招企业评级为AAA优先参会。根据我校近三年毕业生薪酬福利水平和今年毕业生薪酬期待调研，入场的单位提供岗位转正后的综合薪资不低于4500元/月，严禁发布含有限定“985”高校、“211”高校的字眼的招聘信息，严禁发布违反国家规定的有关性别、户籍、学历等歧视性条款的需求信息，严禁发布虚假和欺诈等非法就业信息。</w:t>
      </w:r>
    </w:p>
    <w:p w:rsidR="00825920" w:rsidRDefault="004850EF">
      <w:pPr>
        <w:widowControl/>
        <w:shd w:val="clear" w:color="auto" w:fill="FFFFFF"/>
        <w:spacing w:line="480" w:lineRule="atLeast"/>
        <w:ind w:firstLine="562"/>
        <w:jc w:val="left"/>
        <w:rPr>
          <w:rFonts w:ascii="Microsoft YaHei" w:eastAsia="Microsoft YaHei" w:hAnsi="Microsoft YaHei" w:cs="Microsoft YaHei"/>
          <w:color w:val="333333"/>
          <w:szCs w:val="21"/>
        </w:rPr>
      </w:pPr>
      <w:r>
        <w:rPr>
          <w:rStyle w:val="a3"/>
          <w:rFonts w:ascii="SimSun" w:eastAsia="SimSun" w:hAnsi="SimSun" w:cs="SimSun" w:hint="eastAsia"/>
          <w:color w:val="333333"/>
          <w:kern w:val="0"/>
          <w:sz w:val="28"/>
          <w:szCs w:val="28"/>
          <w:shd w:val="clear" w:color="auto" w:fill="FFFFFF"/>
        </w:rPr>
        <w:t>六、 疫情防控注意事项</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为配合学校做好疫情防控工作，请到校招聘的用人单位工作人员做好以下几点：</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1、用工单位工作人员需为境内人士，到校前14天内无疫情中、高风险地区旅居史</w:t>
      </w:r>
      <w:r w:rsidR="006012BF">
        <w:rPr>
          <w:rFonts w:ascii="SimSun" w:eastAsia="SimSun" w:hAnsi="SimSun" w:cs="SimSun" w:hint="eastAsia"/>
          <w:color w:val="333333"/>
          <w:kern w:val="0"/>
          <w:sz w:val="28"/>
          <w:szCs w:val="28"/>
          <w:shd w:val="clear" w:color="auto" w:fill="FFFFFF"/>
        </w:rPr>
        <w:t>，需提供粤康码、行程卡和48小时内核酸阴性证明</w:t>
      </w:r>
      <w:r>
        <w:rPr>
          <w:rFonts w:ascii="SimSun" w:eastAsia="SimSun" w:hAnsi="SimSun" w:cs="SimSun" w:hint="eastAsia"/>
          <w:color w:val="333333"/>
          <w:kern w:val="0"/>
          <w:sz w:val="28"/>
          <w:szCs w:val="28"/>
          <w:shd w:val="clear" w:color="auto" w:fill="FFFFFF"/>
        </w:rPr>
        <w:t>；</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2、没有与境外来粤返粤、确诊或疑似病例、核酸检测呈阳性人员及其密切接触者等可能传播新冠肺炎病毒的人员有过接触；</w:t>
      </w:r>
    </w:p>
    <w:p w:rsidR="00825920" w:rsidRDefault="004850EF">
      <w:pPr>
        <w:widowControl/>
        <w:shd w:val="clear" w:color="auto" w:fill="FFFFFF"/>
        <w:spacing w:line="44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3、所有到校招聘工作人员进校时需出示身份证，提供实时更新的健康码，并在校门口接受体温检测，确认信息后方可进校；</w:t>
      </w:r>
    </w:p>
    <w:p w:rsidR="00825920" w:rsidRDefault="004850EF">
      <w:pPr>
        <w:widowControl/>
        <w:shd w:val="clear" w:color="auto" w:fill="FFFFFF"/>
        <w:spacing w:line="44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lastRenderedPageBreak/>
        <w:t>4、疫情期间学校将严格控制到校招聘工作人员数量，每家用人单位不超过2名工作人员，必须严格填写《招聘人员信息登记表》并加盖公章发到指定邮箱以便学校报备，线下招聘活动当天，来校招聘工作人员应与申请参会人员一致，不得随意更换、临时增加；</w:t>
      </w:r>
    </w:p>
    <w:p w:rsidR="00825920" w:rsidRDefault="004850EF">
      <w:pPr>
        <w:widowControl/>
        <w:shd w:val="clear" w:color="auto" w:fill="FFFFFF"/>
        <w:spacing w:line="44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5、校园招聘过程中，用人单位要维护现场秩序，避免大量人员聚集；</w:t>
      </w:r>
    </w:p>
    <w:p w:rsidR="00825920" w:rsidRDefault="004850EF">
      <w:pPr>
        <w:widowControl/>
        <w:shd w:val="clear" w:color="auto" w:fill="FFFFFF"/>
        <w:spacing w:line="440" w:lineRule="atLeast"/>
        <w:ind w:firstLine="560"/>
        <w:jc w:val="left"/>
        <w:rPr>
          <w:rFonts w:ascii="SimSun" w:eastAsia="SimSun" w:hAnsi="SimSun" w:cs="SimSun"/>
          <w:color w:val="333333"/>
          <w:kern w:val="0"/>
          <w:sz w:val="28"/>
          <w:szCs w:val="28"/>
          <w:shd w:val="clear" w:color="auto" w:fill="FFFFFF"/>
        </w:rPr>
      </w:pPr>
      <w:r>
        <w:rPr>
          <w:rFonts w:ascii="SimSun" w:eastAsia="SimSun" w:hAnsi="SimSun" w:cs="SimSun" w:hint="eastAsia"/>
          <w:color w:val="333333"/>
          <w:kern w:val="0"/>
          <w:sz w:val="28"/>
          <w:szCs w:val="28"/>
          <w:shd w:val="clear" w:color="auto" w:fill="FFFFFF"/>
        </w:rPr>
        <w:t>6、招聘工作人员进校要全程佩戴一次性医用口罩，与学生互动交流时保持安全防控距离并配合就业处现场工作人员引导安排</w:t>
      </w:r>
      <w:r w:rsidR="00E7129E">
        <w:rPr>
          <w:rFonts w:ascii="SimSun" w:eastAsia="SimSun" w:hAnsi="SimSun" w:cs="SimSun" w:hint="eastAsia"/>
          <w:color w:val="333333"/>
          <w:kern w:val="0"/>
          <w:sz w:val="28"/>
          <w:szCs w:val="28"/>
          <w:shd w:val="clear" w:color="auto" w:fill="FFFFFF"/>
        </w:rPr>
        <w:t>；</w:t>
      </w:r>
    </w:p>
    <w:p w:rsidR="00E7129E" w:rsidRPr="00E7129E" w:rsidRDefault="00E7129E">
      <w:pPr>
        <w:widowControl/>
        <w:shd w:val="clear" w:color="auto" w:fill="FFFFFF"/>
        <w:spacing w:line="44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7、进场人员粤康码、行程卡和48小时内核酸阴性证明需在</w:t>
      </w:r>
      <w:r w:rsidR="00B16ACF">
        <w:rPr>
          <w:rFonts w:ascii="SimSun" w:eastAsia="SimSun" w:hAnsi="SimSun" w:cs="SimSun" w:hint="eastAsia"/>
          <w:color w:val="333333"/>
          <w:kern w:val="0"/>
          <w:sz w:val="28"/>
          <w:szCs w:val="28"/>
          <w:shd w:val="clear" w:color="auto" w:fill="FFFFFF"/>
        </w:rPr>
        <w:t>18</w:t>
      </w:r>
      <w:r>
        <w:rPr>
          <w:rFonts w:ascii="SimSun" w:eastAsia="SimSun" w:hAnsi="SimSun" w:cs="SimSun" w:hint="eastAsia"/>
          <w:color w:val="333333"/>
          <w:kern w:val="0"/>
          <w:sz w:val="28"/>
          <w:szCs w:val="28"/>
          <w:shd w:val="clear" w:color="auto" w:fill="FFFFFF"/>
        </w:rPr>
        <w:t>日发到指定邮箱</w:t>
      </w:r>
      <w:r w:rsidR="004A07CC">
        <w:rPr>
          <w:rFonts w:ascii="SimSun" w:eastAsia="SimSun" w:hAnsi="SimSun" w:cs="SimSun" w:hint="eastAsia"/>
          <w:color w:val="333333"/>
          <w:kern w:val="0"/>
          <w:sz w:val="28"/>
          <w:szCs w:val="28"/>
          <w:shd w:val="clear" w:color="auto" w:fill="FFFFFF"/>
        </w:rPr>
        <w:t>,缺少则不能进入招聘会现场。</w:t>
      </w:r>
    </w:p>
    <w:p w:rsidR="00825920" w:rsidRDefault="004850EF">
      <w:pPr>
        <w:widowControl/>
        <w:shd w:val="clear" w:color="auto" w:fill="FFFFFF"/>
        <w:spacing w:line="480" w:lineRule="atLeast"/>
        <w:ind w:firstLine="562"/>
        <w:jc w:val="left"/>
        <w:rPr>
          <w:rFonts w:ascii="Microsoft YaHei" w:eastAsia="Microsoft YaHei" w:hAnsi="Microsoft YaHei" w:cs="Microsoft YaHei"/>
          <w:color w:val="333333"/>
          <w:szCs w:val="21"/>
        </w:rPr>
      </w:pPr>
      <w:r>
        <w:rPr>
          <w:rStyle w:val="a3"/>
          <w:rFonts w:ascii="SimSun" w:eastAsia="SimSun" w:hAnsi="SimSun" w:cs="SimSun" w:hint="eastAsia"/>
          <w:color w:val="333333"/>
          <w:kern w:val="0"/>
          <w:sz w:val="28"/>
          <w:szCs w:val="28"/>
          <w:shd w:val="clear" w:color="auto" w:fill="FFFFFF"/>
        </w:rPr>
        <w:t>七、联系方式：</w:t>
      </w:r>
    </w:p>
    <w:p w:rsidR="00825920" w:rsidRDefault="004850EF">
      <w:pPr>
        <w:widowControl/>
        <w:shd w:val="clear" w:color="auto" w:fill="FFFFFF"/>
        <w:spacing w:line="480" w:lineRule="atLeast"/>
        <w:ind w:firstLine="560"/>
        <w:jc w:val="left"/>
        <w:rPr>
          <w:rFonts w:ascii="SimSun" w:eastAsia="SimSun" w:hAnsi="SimSun" w:cs="SimSun"/>
          <w:color w:val="333333"/>
          <w:kern w:val="0"/>
          <w:sz w:val="28"/>
          <w:szCs w:val="28"/>
          <w:shd w:val="clear" w:color="auto" w:fill="FFFFFF"/>
        </w:rPr>
      </w:pPr>
      <w:r>
        <w:rPr>
          <w:rFonts w:ascii="SimSun" w:eastAsia="SimSun" w:hAnsi="SimSun" w:cs="SimSun" w:hint="eastAsia"/>
          <w:color w:val="333333"/>
          <w:kern w:val="0"/>
          <w:sz w:val="28"/>
          <w:szCs w:val="28"/>
          <w:shd w:val="clear" w:color="auto" w:fill="FFFFFF"/>
        </w:rPr>
        <w:t>陈老师0758-2716558、田老师0758-2716242</w:t>
      </w:r>
    </w:p>
    <w:p w:rsidR="00825920" w:rsidRDefault="00E7129E">
      <w:pPr>
        <w:widowControl/>
        <w:shd w:val="clear" w:color="auto" w:fill="FFFFFF"/>
        <w:spacing w:line="480" w:lineRule="atLeast"/>
        <w:ind w:firstLine="560"/>
        <w:jc w:val="left"/>
        <w:rPr>
          <w:rFonts w:ascii="SimSun" w:eastAsia="SimSun" w:hAnsi="SimSun" w:cs="SimSun"/>
          <w:color w:val="333333"/>
          <w:kern w:val="0"/>
          <w:sz w:val="28"/>
          <w:szCs w:val="28"/>
          <w:shd w:val="clear" w:color="auto" w:fill="FFFFFF"/>
        </w:rPr>
      </w:pPr>
      <w:r>
        <w:rPr>
          <w:rFonts w:ascii="SimSun" w:eastAsia="SimSun" w:hAnsi="SimSun" w:cs="SimSun" w:hint="eastAsia"/>
          <w:color w:val="333333"/>
          <w:kern w:val="0"/>
          <w:sz w:val="28"/>
          <w:szCs w:val="28"/>
          <w:shd w:val="clear" w:color="auto" w:fill="FFFFFF"/>
        </w:rPr>
        <w:t>邮箱地址：</w:t>
      </w:r>
      <w:hyperlink r:id="rId7" w:history="1">
        <w:r w:rsidR="004A07CC" w:rsidRPr="00D33983">
          <w:rPr>
            <w:rStyle w:val="a8"/>
            <w:rFonts w:ascii="SimSun" w:eastAsia="SimSun" w:hAnsi="SimSun" w:cs="SimSun" w:hint="eastAsia"/>
            <w:kern w:val="0"/>
            <w:sz w:val="28"/>
            <w:szCs w:val="28"/>
            <w:shd w:val="clear" w:color="auto" w:fill="FFFFFF"/>
          </w:rPr>
          <w:t>939510526@qq.com</w:t>
        </w:r>
      </w:hyperlink>
    </w:p>
    <w:p w:rsidR="004A07CC" w:rsidRDefault="004A07CC">
      <w:pPr>
        <w:widowControl/>
        <w:shd w:val="clear" w:color="auto" w:fill="FFFFFF"/>
        <w:spacing w:line="480" w:lineRule="atLeast"/>
        <w:ind w:firstLine="560"/>
        <w:jc w:val="left"/>
        <w:rPr>
          <w:rFonts w:ascii="SimSun" w:eastAsia="SimSun" w:hAnsi="SimSun" w:cs="SimSun"/>
          <w:color w:val="333333"/>
          <w:kern w:val="0"/>
          <w:sz w:val="28"/>
          <w:szCs w:val="28"/>
          <w:shd w:val="clear" w:color="auto" w:fill="FFFFFF"/>
        </w:rPr>
      </w:pP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附件一：供需见面活动报名方式及流程</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附件二：广东智慧招聘平台企业版-操作指引</w:t>
      </w:r>
    </w:p>
    <w:p w:rsidR="00825920" w:rsidRDefault="004850EF">
      <w:pPr>
        <w:widowControl/>
        <w:shd w:val="clear" w:color="auto" w:fill="FFFFFF"/>
        <w:spacing w:line="480" w:lineRule="atLeast"/>
        <w:ind w:firstLine="5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附件三：招聘人员信息登记表</w:t>
      </w:r>
    </w:p>
    <w:p w:rsidR="00825920" w:rsidRDefault="004850EF">
      <w:pPr>
        <w:widowControl/>
        <w:shd w:val="clear" w:color="auto" w:fill="FFFFFF"/>
        <w:spacing w:line="480" w:lineRule="atLeast"/>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  </w:t>
      </w:r>
    </w:p>
    <w:p w:rsidR="00825920" w:rsidRDefault="004850EF">
      <w:pPr>
        <w:widowControl/>
        <w:shd w:val="clear" w:color="auto" w:fill="FFFFFF"/>
        <w:spacing w:line="480" w:lineRule="atLeast"/>
        <w:ind w:firstLineChars="1800" w:firstLine="504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肇庆学院学生就业指导处</w:t>
      </w:r>
    </w:p>
    <w:p w:rsidR="00825920" w:rsidRDefault="004850EF">
      <w:pPr>
        <w:widowControl/>
        <w:shd w:val="clear" w:color="auto" w:fill="FFFFFF"/>
        <w:spacing w:line="480" w:lineRule="atLeast"/>
        <w:ind w:firstLine="5460"/>
        <w:jc w:val="left"/>
        <w:rPr>
          <w:rFonts w:ascii="Microsoft YaHei" w:eastAsia="Microsoft YaHei" w:hAnsi="Microsoft YaHei" w:cs="Microsoft YaHei"/>
          <w:color w:val="333333"/>
          <w:szCs w:val="21"/>
        </w:rPr>
      </w:pPr>
      <w:r>
        <w:rPr>
          <w:rFonts w:ascii="SimSun" w:eastAsia="SimSun" w:hAnsi="SimSun" w:cs="SimSun" w:hint="eastAsia"/>
          <w:color w:val="333333"/>
          <w:kern w:val="0"/>
          <w:sz w:val="28"/>
          <w:szCs w:val="28"/>
          <w:shd w:val="clear" w:color="auto" w:fill="FFFFFF"/>
        </w:rPr>
        <w:t>2021年</w:t>
      </w:r>
      <w:r w:rsidR="004A07CC">
        <w:rPr>
          <w:rFonts w:ascii="SimSun" w:eastAsia="SimSun" w:hAnsi="SimSun" w:cs="SimSun" w:hint="eastAsia"/>
          <w:color w:val="333333"/>
          <w:kern w:val="0"/>
          <w:sz w:val="28"/>
          <w:szCs w:val="28"/>
          <w:shd w:val="clear" w:color="auto" w:fill="FFFFFF"/>
        </w:rPr>
        <w:t>11</w:t>
      </w:r>
      <w:r>
        <w:rPr>
          <w:rFonts w:ascii="SimSun" w:eastAsia="SimSun" w:hAnsi="SimSun" w:cs="SimSun" w:hint="eastAsia"/>
          <w:color w:val="333333"/>
          <w:kern w:val="0"/>
          <w:sz w:val="28"/>
          <w:szCs w:val="28"/>
          <w:shd w:val="clear" w:color="auto" w:fill="FFFFFF"/>
        </w:rPr>
        <w:t>月</w:t>
      </w:r>
      <w:r w:rsidR="004A07CC">
        <w:rPr>
          <w:rFonts w:ascii="SimSun" w:eastAsia="SimSun" w:hAnsi="SimSun" w:cs="SimSun" w:hint="eastAsia"/>
          <w:color w:val="333333"/>
          <w:kern w:val="0"/>
          <w:sz w:val="28"/>
          <w:szCs w:val="28"/>
          <w:shd w:val="clear" w:color="auto" w:fill="FFFFFF"/>
        </w:rPr>
        <w:t>29</w:t>
      </w:r>
      <w:r>
        <w:rPr>
          <w:rFonts w:ascii="SimSun" w:eastAsia="SimSun" w:hAnsi="SimSun" w:cs="SimSun" w:hint="eastAsia"/>
          <w:color w:val="333333"/>
          <w:kern w:val="0"/>
          <w:sz w:val="28"/>
          <w:szCs w:val="28"/>
          <w:shd w:val="clear" w:color="auto" w:fill="FFFFFF"/>
        </w:rPr>
        <w:t>日</w:t>
      </w:r>
    </w:p>
    <w:p w:rsidR="00825920" w:rsidRDefault="00825920"/>
    <w:sectPr w:rsidR="00825920" w:rsidSect="008259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2C3" w:rsidRDefault="005372C3" w:rsidP="00204C9B">
      <w:r>
        <w:separator/>
      </w:r>
    </w:p>
  </w:endnote>
  <w:endnote w:type="continuationSeparator" w:id="0">
    <w:p w:rsidR="005372C3" w:rsidRDefault="005372C3" w:rsidP="0020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YaHei">
    <w:altName w:val="微软雅黑"/>
    <w:charset w:val="86"/>
    <w:family w:val="swiss"/>
    <w:pitch w:val="variable"/>
    <w:sig w:usb0="80000287" w:usb1="280F3C52" w:usb2="00000016" w:usb3="00000000" w:csb0="0004001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2C3" w:rsidRDefault="005372C3" w:rsidP="00204C9B">
      <w:r>
        <w:separator/>
      </w:r>
    </w:p>
  </w:footnote>
  <w:footnote w:type="continuationSeparator" w:id="0">
    <w:p w:rsidR="005372C3" w:rsidRDefault="005372C3" w:rsidP="00204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825920"/>
    <w:rsid w:val="000A5E8C"/>
    <w:rsid w:val="00204C9B"/>
    <w:rsid w:val="0038671A"/>
    <w:rsid w:val="004850EF"/>
    <w:rsid w:val="004A07CC"/>
    <w:rsid w:val="005372C3"/>
    <w:rsid w:val="006012BF"/>
    <w:rsid w:val="006A5CB2"/>
    <w:rsid w:val="007A460E"/>
    <w:rsid w:val="00825920"/>
    <w:rsid w:val="00A20392"/>
    <w:rsid w:val="00A81BD3"/>
    <w:rsid w:val="00B16ACF"/>
    <w:rsid w:val="00BE5F30"/>
    <w:rsid w:val="00E7129E"/>
    <w:rsid w:val="00F028DD"/>
    <w:rsid w:val="00FC77E4"/>
    <w:rsid w:val="6B983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17B3A7"/>
  <w15:docId w15:val="{C7BE41E9-4D7D-4682-8332-2654A2FF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92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825920"/>
    <w:rPr>
      <w:b/>
    </w:rPr>
  </w:style>
  <w:style w:type="paragraph" w:styleId="a4">
    <w:name w:val="header"/>
    <w:basedOn w:val="a"/>
    <w:link w:val="a5"/>
    <w:rsid w:val="00204C9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04C9B"/>
    <w:rPr>
      <w:rFonts w:asciiTheme="minorHAnsi" w:eastAsiaTheme="minorEastAsia" w:hAnsiTheme="minorHAnsi" w:cstheme="minorBidi"/>
      <w:kern w:val="2"/>
      <w:sz w:val="18"/>
      <w:szCs w:val="18"/>
    </w:rPr>
  </w:style>
  <w:style w:type="paragraph" w:styleId="a6">
    <w:name w:val="footer"/>
    <w:basedOn w:val="a"/>
    <w:link w:val="a7"/>
    <w:rsid w:val="00204C9B"/>
    <w:pPr>
      <w:tabs>
        <w:tab w:val="center" w:pos="4153"/>
        <w:tab w:val="right" w:pos="8306"/>
      </w:tabs>
      <w:snapToGrid w:val="0"/>
      <w:jc w:val="left"/>
    </w:pPr>
    <w:rPr>
      <w:sz w:val="18"/>
      <w:szCs w:val="18"/>
    </w:rPr>
  </w:style>
  <w:style w:type="character" w:customStyle="1" w:styleId="a7">
    <w:name w:val="页脚 字符"/>
    <w:basedOn w:val="a0"/>
    <w:link w:val="a6"/>
    <w:rsid w:val="00204C9B"/>
    <w:rPr>
      <w:rFonts w:asciiTheme="minorHAnsi" w:eastAsiaTheme="minorEastAsia" w:hAnsiTheme="minorHAnsi" w:cstheme="minorBidi"/>
      <w:kern w:val="2"/>
      <w:sz w:val="18"/>
      <w:szCs w:val="18"/>
    </w:rPr>
  </w:style>
  <w:style w:type="character" w:styleId="a8">
    <w:name w:val="Hyperlink"/>
    <w:basedOn w:val="a0"/>
    <w:rsid w:val="00E712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939510526@qq.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277</Words>
  <Characters>1580</Characters>
  <Application>Microsoft Office Word</Application>
  <DocSecurity>0</DocSecurity>
  <Lines>13</Lines>
  <Paragraphs>3</Paragraphs>
  <ScaleCrop>false</ScaleCrop>
  <Company>Microsoft</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10</cp:revision>
  <dcterms:created xsi:type="dcterms:W3CDTF">2021-09-30T06:53:00Z</dcterms:created>
  <dcterms:modified xsi:type="dcterms:W3CDTF">2021-12-07T01:22:00Z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E173B69917BC4CB09B0D6F643AAEDEC0</vt:lpwstr>
  </property>
</Properties>
</file>